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0065"/>
      </w:tblGrid>
      <w:tr w:rsidR="000850FE" w:rsidRPr="00C93F0A" w14:paraId="182A346D" w14:textId="77777777" w:rsidTr="008D3B92">
        <w:trPr>
          <w:trHeight w:val="1077"/>
        </w:trPr>
        <w:tc>
          <w:tcPr>
            <w:tcW w:w="10065" w:type="dxa"/>
            <w:shd w:val="clear" w:color="auto" w:fill="A6A6A6"/>
            <w:vAlign w:val="center"/>
          </w:tcPr>
          <w:p w14:paraId="2200C210" w14:textId="77777777" w:rsidR="000850FE" w:rsidRPr="008F1283" w:rsidRDefault="000850FE" w:rsidP="000101F0">
            <w:pPr>
              <w:pStyle w:val="Sansinterligne"/>
              <w:jc w:val="both"/>
              <w:rPr>
                <w:rFonts w:ascii="Arial" w:hAnsi="Arial" w:cs="Arial"/>
                <w:color w:val="262626"/>
                <w:sz w:val="8"/>
                <w:szCs w:val="8"/>
              </w:rPr>
            </w:pPr>
          </w:p>
          <w:p w14:paraId="122197C0" w14:textId="77777777" w:rsidR="000850FE" w:rsidRPr="001E64D5" w:rsidRDefault="000850FE" w:rsidP="008F1283">
            <w:pPr>
              <w:pStyle w:val="Sansinterligne"/>
              <w:ind w:left="176" w:right="176"/>
              <w:jc w:val="both"/>
              <w:rPr>
                <w:rFonts w:ascii="Adelle" w:hAnsi="Adelle" w:cs="Calibri"/>
                <w:b/>
                <w:color w:val="FFFFFF"/>
                <w:sz w:val="24"/>
                <w:szCs w:val="24"/>
              </w:rPr>
            </w:pPr>
            <w:r w:rsidRPr="008F1283">
              <w:rPr>
                <w:rFonts w:ascii="Adelle" w:hAnsi="Adelle" w:cs="Calibri"/>
                <w:b/>
                <w:color w:val="FFFFFF"/>
                <w:sz w:val="10"/>
                <w:szCs w:val="10"/>
              </w:rPr>
              <w:br/>
            </w:r>
            <w:r w:rsidRPr="001E64D5">
              <w:rPr>
                <w:rFonts w:ascii="Adelle" w:hAnsi="Adelle" w:cs="Calibri"/>
                <w:b/>
                <w:color w:val="FFFFFF"/>
                <w:sz w:val="24"/>
                <w:szCs w:val="24"/>
              </w:rPr>
              <w:t xml:space="preserve">PRÉSENTATION ET DÉPÔT D’UNE CANDIDATURE </w:t>
            </w:r>
          </w:p>
          <w:p w14:paraId="2DC757DC" w14:textId="2E4DDD37" w:rsidR="000850FE" w:rsidRDefault="000850FE" w:rsidP="008F1283">
            <w:pPr>
              <w:pStyle w:val="Sansinterligne"/>
              <w:ind w:left="176" w:right="176"/>
              <w:jc w:val="both"/>
              <w:rPr>
                <w:rFonts w:cs="Calibri"/>
                <w:color w:val="FFFFFF"/>
                <w:sz w:val="20"/>
                <w:szCs w:val="20"/>
              </w:rPr>
            </w:pP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La candidature déposée concerne un projet de restauration d’immeuble, d’œuvre d’art ou d’orgue à tuyaux réalisé </w:t>
            </w:r>
            <w:r>
              <w:rPr>
                <w:rFonts w:cs="Calibri"/>
                <w:color w:val="FFFFFF"/>
                <w:sz w:val="20"/>
                <w:szCs w:val="20"/>
              </w:rPr>
              <w:t xml:space="preserve">entre les 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>années 20</w:t>
            </w:r>
            <w:r>
              <w:rPr>
                <w:rFonts w:cs="Calibri"/>
                <w:color w:val="FFFFFF"/>
                <w:sz w:val="20"/>
                <w:szCs w:val="20"/>
              </w:rPr>
              <w:t>20 et 2023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sur le territoire du Québec et peut être soumise par une municipalité, un organisme, une fabrique, un diocèse, un consistoire, une communauté religieuse ou l’équivalent dans les autres traditions religieuses. </w:t>
            </w:r>
            <w:r>
              <w:rPr>
                <w:rFonts w:cs="Calibri"/>
                <w:color w:val="FFFFFF"/>
                <w:sz w:val="20"/>
                <w:szCs w:val="20"/>
              </w:rPr>
              <w:t xml:space="preserve">La candidature sera jugée inadmissible si le projet a enfreint les règlements ou les lois en vigueur où il se situe. 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Elle doit comprendre </w:t>
            </w:r>
            <w:r>
              <w:rPr>
                <w:rFonts w:cs="Calibri"/>
                <w:color w:val="FFFFFF"/>
                <w:sz w:val="20"/>
                <w:szCs w:val="20"/>
              </w:rPr>
              <w:t>5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 photographie</w:t>
            </w:r>
            <w:r>
              <w:rPr>
                <w:rFonts w:cs="Calibri"/>
                <w:color w:val="FFFFFF"/>
                <w:sz w:val="20"/>
                <w:szCs w:val="20"/>
              </w:rPr>
              <w:t>s en haute résolution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 illustrant bien le projet et pouvant être utilisées par le Conseil du patrimoine religieux du Québec (CPRQ) dans le cadre de la promotion des Prix d’excellence. </w:t>
            </w:r>
          </w:p>
          <w:p w14:paraId="53827078" w14:textId="77777777" w:rsidR="000850FE" w:rsidRDefault="000850FE" w:rsidP="008F1283">
            <w:pPr>
              <w:pStyle w:val="Sansinterligne"/>
              <w:ind w:left="176" w:right="176"/>
              <w:jc w:val="both"/>
              <w:rPr>
                <w:rFonts w:cs="Calibri"/>
                <w:color w:val="FFFFFF"/>
                <w:sz w:val="20"/>
                <w:szCs w:val="20"/>
              </w:rPr>
            </w:pPr>
          </w:p>
          <w:p w14:paraId="4E21901C" w14:textId="1AD4848A" w:rsidR="000850FE" w:rsidRDefault="000850FE" w:rsidP="008F1283">
            <w:pPr>
              <w:pStyle w:val="Sansinterligne"/>
              <w:ind w:left="176" w:righ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>Les candidatures seront reçues par voie électronique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seulement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ajlaramee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@patrimoine-religieux.qc.ca) jusqu’au </w:t>
            </w:r>
            <w:r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16 juin 2023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, </w:t>
            </w:r>
            <w:r w:rsidRPr="00910A6B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16 h 30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. </w:t>
            </w:r>
          </w:p>
          <w:p w14:paraId="78A26287" w14:textId="77777777" w:rsidR="000850FE" w:rsidRPr="001E64D5" w:rsidRDefault="000850FE" w:rsidP="008F1283">
            <w:pPr>
              <w:pStyle w:val="Sansinterligne"/>
              <w:ind w:left="176" w:right="176"/>
              <w:jc w:val="both"/>
              <w:rPr>
                <w:rFonts w:ascii="Adelle" w:hAnsi="Adelle" w:cs="Arial"/>
                <w:b/>
                <w:color w:val="FFFFFF"/>
                <w:sz w:val="24"/>
                <w:szCs w:val="24"/>
              </w:rPr>
            </w:pPr>
            <w:r w:rsidRPr="008F1283">
              <w:rPr>
                <w:rFonts w:ascii="Adelle" w:hAnsi="Adelle" w:cs="Arial"/>
                <w:b/>
                <w:color w:val="262626"/>
                <w:sz w:val="18"/>
                <w:szCs w:val="18"/>
              </w:rPr>
              <w:br/>
            </w:r>
            <w:r w:rsidRPr="001E64D5">
              <w:rPr>
                <w:rFonts w:ascii="Adelle" w:hAnsi="Adelle" w:cs="Arial"/>
                <w:b/>
                <w:color w:val="FFFFFF"/>
                <w:sz w:val="24"/>
                <w:szCs w:val="24"/>
              </w:rPr>
              <w:t xml:space="preserve">SÉLECTION DES LAURÉATS </w:t>
            </w:r>
          </w:p>
          <w:p w14:paraId="08AAC584" w14:textId="77777777" w:rsidR="000850FE" w:rsidRPr="00224DF6" w:rsidRDefault="000850FE" w:rsidP="008F1283">
            <w:pPr>
              <w:spacing w:after="40"/>
              <w:ind w:left="176" w:right="176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224DF6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Un jury indépendant procédera à la sélection des lauréats en fonction de trois principaux critères d’évaluation : </w:t>
            </w:r>
          </w:p>
          <w:p w14:paraId="1A67FECB" w14:textId="77777777" w:rsidR="000850FE" w:rsidRPr="00224DF6" w:rsidRDefault="000850FE" w:rsidP="008F1283">
            <w:pPr>
              <w:spacing w:after="40"/>
              <w:ind w:left="176" w:right="176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224DF6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1) les efforts de documentation et de connaissance; 2) la qualité de l’intervention; 3) l’impact de l’intervention. </w:t>
            </w:r>
          </w:p>
          <w:p w14:paraId="22A6812C" w14:textId="77777777" w:rsidR="000850FE" w:rsidRPr="00224DF6" w:rsidRDefault="000850FE" w:rsidP="008F1283">
            <w:pPr>
              <w:spacing w:after="40"/>
              <w:ind w:left="176" w:right="176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224DF6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L’ampleur de l’investissement financier du projet n’est pas un critère d’évaluation.</w:t>
            </w:r>
          </w:p>
          <w:p w14:paraId="68B63D23" w14:textId="77777777" w:rsidR="000850FE" w:rsidRPr="008F1283" w:rsidRDefault="000850FE" w:rsidP="008F1283">
            <w:pPr>
              <w:spacing w:after="40"/>
              <w:ind w:left="176" w:right="176"/>
              <w:rPr>
                <w:rFonts w:ascii="Calibri" w:hAnsi="Calibri" w:cs="Calibri"/>
                <w:color w:val="FFFFFF"/>
                <w:spacing w:val="-2"/>
                <w:sz w:val="18"/>
                <w:szCs w:val="18"/>
              </w:rPr>
            </w:pPr>
          </w:p>
          <w:p w14:paraId="325464D9" w14:textId="77777777" w:rsidR="000850FE" w:rsidRPr="001E64D5" w:rsidRDefault="000850FE" w:rsidP="008F1283">
            <w:pPr>
              <w:pStyle w:val="Sansinterligne"/>
              <w:ind w:left="176" w:right="176"/>
              <w:jc w:val="both"/>
              <w:rPr>
                <w:rFonts w:cs="Calibri"/>
                <w:color w:val="FFFFFF"/>
                <w:spacing w:val="-2"/>
                <w:sz w:val="24"/>
                <w:szCs w:val="24"/>
              </w:rPr>
            </w:pPr>
            <w:r w:rsidRPr="001E64D5">
              <w:rPr>
                <w:rFonts w:ascii="Adelle" w:hAnsi="Adelle" w:cs="Arial"/>
                <w:b/>
                <w:color w:val="FFFFFF"/>
                <w:sz w:val="24"/>
                <w:szCs w:val="24"/>
              </w:rPr>
              <w:t>VISIBILITÉ</w:t>
            </w:r>
            <w:r w:rsidRPr="001E64D5">
              <w:rPr>
                <w:rFonts w:cs="Calibri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14:paraId="6AAD9958" w14:textId="77777777" w:rsidR="000850FE" w:rsidRPr="00AC3CAB" w:rsidRDefault="000850FE" w:rsidP="00AC3CAB">
            <w:pPr>
              <w:pStyle w:val="Sansinterligne"/>
              <w:ind w:lef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L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es 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projets 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lauréats seront mis en valeur dans le cadre d’une campagne de communication qui comprendra l’envoi d’un communiqué aux médias, 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une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visibilité 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>dans le bulletin d’information du CPRQ ainsi que sur le site Internet et les médias sociaux du CPRQ (</w:t>
            </w:r>
            <w:r w:rsidRPr="00AC3CAB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YouTube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et </w:t>
            </w:r>
            <w:r w:rsidRPr="00AC3CAB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Facebook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). </w:t>
            </w:r>
          </w:p>
          <w:p w14:paraId="20E0ADDF" w14:textId="77777777" w:rsidR="000850FE" w:rsidRPr="008F1283" w:rsidRDefault="000850FE" w:rsidP="00331CCF">
            <w:pPr>
              <w:pStyle w:val="Sansinterligne"/>
              <w:ind w:left="34" w:right="176"/>
              <w:jc w:val="both"/>
              <w:rPr>
                <w:rFonts w:cs="Calibri"/>
                <w:color w:val="FFFFFF"/>
                <w:spacing w:val="-2"/>
                <w:sz w:val="8"/>
                <w:szCs w:val="8"/>
              </w:rPr>
            </w:pPr>
          </w:p>
          <w:p w14:paraId="667B02E0" w14:textId="77777777" w:rsidR="000850FE" w:rsidRPr="00331CCF" w:rsidRDefault="000850FE" w:rsidP="00331CCF">
            <w:pPr>
              <w:pStyle w:val="Sansinterligne"/>
              <w:ind w:left="34" w:right="176"/>
              <w:jc w:val="both"/>
              <w:rPr>
                <w:rFonts w:cs="Calibri"/>
                <w:color w:val="262626"/>
                <w:sz w:val="10"/>
                <w:szCs w:val="10"/>
              </w:rPr>
            </w:pPr>
          </w:p>
        </w:tc>
      </w:tr>
    </w:tbl>
    <w:p w14:paraId="262A0667" w14:textId="77777777" w:rsidR="000850FE" w:rsidRPr="008F1283" w:rsidRDefault="000850FE" w:rsidP="00E64463">
      <w:pPr>
        <w:rPr>
          <w:rFonts w:ascii="Adelle" w:hAnsi="Adelle" w:cs="Arial"/>
          <w:b/>
          <w:color w:val="262626"/>
          <w:sz w:val="6"/>
          <w:szCs w:val="6"/>
        </w:rPr>
      </w:pPr>
    </w:p>
    <w:p w14:paraId="354457DD" w14:textId="77777777" w:rsidR="000850FE" w:rsidRPr="008F1283" w:rsidRDefault="000850FE" w:rsidP="00087EEF">
      <w:pPr>
        <w:spacing w:after="0"/>
        <w:rPr>
          <w:rFonts w:ascii="Calibri" w:hAnsi="Calibri" w:cs="Calibri"/>
          <w:b/>
          <w:color w:val="A6A6A6"/>
          <w:sz w:val="18"/>
          <w:szCs w:val="18"/>
        </w:rPr>
      </w:pPr>
    </w:p>
    <w:p w14:paraId="19EB86D7" w14:textId="77777777" w:rsidR="000850FE" w:rsidRPr="001E64D5" w:rsidRDefault="000850FE" w:rsidP="00DD34F0">
      <w:pPr>
        <w:spacing w:after="40"/>
        <w:ind w:right="318"/>
        <w:rPr>
          <w:rFonts w:ascii="Adelle" w:hAnsi="Adelle" w:cs="Arial"/>
          <w:b/>
          <w:color w:val="44AB87"/>
        </w:rPr>
      </w:pPr>
      <w:r w:rsidRPr="001E64D5">
        <w:rPr>
          <w:rFonts w:ascii="Adelle" w:hAnsi="Adelle" w:cs="Arial"/>
          <w:b/>
          <w:color w:val="44AB87"/>
        </w:rPr>
        <w:t>IDENTIFICATION DU PROJET ET DE L’ORGANISME CANDIDAT</w:t>
      </w:r>
    </w:p>
    <w:p w14:paraId="7BA09981" w14:textId="77777777" w:rsidR="000850FE" w:rsidRPr="008F1283" w:rsidRDefault="000850FE" w:rsidP="00DD34F0">
      <w:pPr>
        <w:spacing w:after="40"/>
        <w:ind w:right="318"/>
        <w:rPr>
          <w:rFonts w:ascii="Adelle" w:hAnsi="Adelle" w:cs="Arial"/>
          <w:b/>
          <w:color w:val="44AB87"/>
          <w:sz w:val="6"/>
          <w:szCs w:val="6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523"/>
        <w:gridCol w:w="1275"/>
        <w:gridCol w:w="851"/>
        <w:gridCol w:w="1134"/>
        <w:gridCol w:w="4111"/>
      </w:tblGrid>
      <w:tr w:rsidR="000850FE" w:rsidRPr="001C525A" w14:paraId="46D2332E" w14:textId="77777777" w:rsidTr="00331CCF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DAEE" w14:textId="77777777" w:rsidR="000850FE" w:rsidRPr="001C525A" w:rsidRDefault="000850FE" w:rsidP="002A4D6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du projet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4BA0D" w14:textId="77777777" w:rsidR="000850FE" w:rsidRPr="001C525A" w:rsidRDefault="000850FE" w:rsidP="002A4D61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0850FE" w:rsidRPr="001C525A" w14:paraId="4D402F03" w14:textId="77777777" w:rsidTr="00331CCF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36DE" w14:textId="77777777" w:rsidR="000850FE" w:rsidRPr="001C525A" w:rsidRDefault="000850FE" w:rsidP="002A4D6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du bien concerné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F9D3E" w14:textId="77777777" w:rsidR="000850FE" w:rsidRPr="001C525A" w:rsidRDefault="000850FE" w:rsidP="002A4D61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0850FE" w:rsidRPr="001C525A" w14:paraId="0414AAE2" w14:textId="77777777" w:rsidTr="00331CCF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579D" w14:textId="77777777" w:rsidR="000850FE" w:rsidRDefault="000850FE" w:rsidP="002A4D61">
            <w:pPr>
              <w:spacing w:after="0"/>
              <w:rPr>
                <w:rFonts w:ascii="Calibri" w:hAnsi="Calibri" w:cs="Calibri"/>
              </w:rPr>
            </w:pPr>
            <w:r w:rsidRPr="00B05C17">
              <w:rPr>
                <w:rFonts w:ascii="Calibri" w:hAnsi="Calibri" w:cs="Calibri"/>
              </w:rPr>
              <w:t>Dates</w:t>
            </w:r>
            <w:r>
              <w:rPr>
                <w:rFonts w:ascii="Calibri" w:hAnsi="Calibri" w:cs="Calibri"/>
              </w:rPr>
              <w:t xml:space="preserve"> de début et de fin des travaux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5ED7E" w14:textId="77777777" w:rsidR="000850FE" w:rsidRPr="001C525A" w:rsidRDefault="000850FE" w:rsidP="002A4D61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0850FE" w:rsidRPr="001C525A" w14:paraId="207EA60D" w14:textId="77777777" w:rsidTr="00331CCF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44BF" w14:textId="77777777" w:rsidR="000850FE" w:rsidRDefault="000850FE" w:rsidP="002A4D6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de l’a</w:t>
            </w:r>
            <w:r w:rsidRPr="00B05C17">
              <w:rPr>
                <w:rFonts w:ascii="Calibri" w:hAnsi="Calibri" w:cs="Calibri"/>
              </w:rPr>
              <w:t>rchitecte</w:t>
            </w:r>
            <w:r>
              <w:rPr>
                <w:rFonts w:ascii="Calibri" w:hAnsi="Calibri" w:cs="Calibri"/>
              </w:rPr>
              <w:t xml:space="preserve"> ou</w:t>
            </w:r>
            <w:r w:rsidRPr="00B05C1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du r</w:t>
            </w:r>
            <w:r w:rsidRPr="00B05C17">
              <w:rPr>
                <w:rFonts w:ascii="Calibri" w:hAnsi="Calibri" w:cs="Calibri"/>
              </w:rPr>
              <w:t>estaurateur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6170A" w14:textId="77777777" w:rsidR="000850FE" w:rsidRPr="001C525A" w:rsidRDefault="000850FE" w:rsidP="002A4D61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0850FE" w:rsidRPr="001C525A" w14:paraId="267DFAF8" w14:textId="77777777" w:rsidTr="00331CCF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50086" w14:textId="77777777" w:rsidR="000850FE" w:rsidRPr="001C525A" w:rsidRDefault="000850FE" w:rsidP="00EE6BD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1C525A">
              <w:rPr>
                <w:rFonts w:ascii="Calibri" w:hAnsi="Calibri" w:cs="Calibri"/>
              </w:rPr>
              <w:t xml:space="preserve">rganisme </w:t>
            </w:r>
            <w:r>
              <w:rPr>
                <w:rFonts w:ascii="Calibri" w:hAnsi="Calibri" w:cs="Calibri"/>
              </w:rPr>
              <w:t>responsable</w:t>
            </w:r>
          </w:p>
        </w:tc>
        <w:bookmarkStart w:id="0" w:name="Texte1"/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1F4EC" w14:textId="77777777" w:rsidR="000850FE" w:rsidRPr="001C525A" w:rsidRDefault="000850FE" w:rsidP="00EE6BD4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0850FE" w:rsidRPr="001C525A" w14:paraId="0ACA7637" w14:textId="77777777" w:rsidTr="00331CCF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D209" w14:textId="77777777" w:rsidR="000850FE" w:rsidRPr="001C525A" w:rsidRDefault="000850FE" w:rsidP="00EE6BD4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t xml:space="preserve">Adresse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38A39" w14:textId="77777777" w:rsidR="000850FE" w:rsidRPr="001C525A" w:rsidRDefault="000850FE" w:rsidP="00EE6BD4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0850FE" w:rsidRPr="001C525A" w14:paraId="6BA6F021" w14:textId="77777777" w:rsidTr="00331CCF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D6BA" w14:textId="77777777" w:rsidR="000850FE" w:rsidRPr="001C525A" w:rsidRDefault="000850FE" w:rsidP="00EE6BD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Personne responsable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B60A2" w14:textId="77777777" w:rsidR="000850FE" w:rsidRPr="001C525A" w:rsidRDefault="000850FE" w:rsidP="00EE6BD4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0850FE" w:rsidRPr="001C525A" w14:paraId="06156C96" w14:textId="77777777" w:rsidTr="001E64D5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148D" w14:textId="77777777" w:rsidR="000850FE" w:rsidRPr="001C525A" w:rsidRDefault="000850FE" w:rsidP="001E64D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1C525A">
              <w:rPr>
                <w:rFonts w:ascii="Calibri" w:hAnsi="Calibri" w:cs="Calibri"/>
              </w:rPr>
              <w:t>éléphone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C5B15" w14:textId="77777777" w:rsidR="000850FE" w:rsidRPr="001C525A" w:rsidRDefault="000850FE" w:rsidP="001E64D5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FF2A30" w14:textId="77777777" w:rsidR="000850FE" w:rsidRPr="001C525A" w:rsidRDefault="000850FE" w:rsidP="001E64D5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Courriel</w:t>
            </w:r>
            <w:r w:rsidRPr="001C525A">
              <w:rPr>
                <w:rFonts w:ascii="Calibri" w:hAnsi="Calibri" w:cs="Calibri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2737D" w14:textId="77777777" w:rsidR="000850FE" w:rsidRPr="001C525A" w:rsidRDefault="000850FE" w:rsidP="001E64D5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</w:tbl>
    <w:p w14:paraId="7EF378CD" w14:textId="77777777" w:rsidR="000850FE" w:rsidRPr="00EE6BD4" w:rsidRDefault="000850FE" w:rsidP="00EE6BD4">
      <w:pPr>
        <w:spacing w:after="0"/>
        <w:rPr>
          <w:rFonts w:ascii="Adelle" w:hAnsi="Adelle" w:cs="Arial"/>
          <w:b/>
          <w:color w:val="44AB87"/>
        </w:rPr>
      </w:pPr>
      <w:r>
        <w:rPr>
          <w:rFonts w:ascii="Adelle" w:hAnsi="Adelle" w:cs="Arial"/>
          <w:b/>
          <w:color w:val="44AB87"/>
        </w:rPr>
        <w:br w:type="page"/>
      </w:r>
      <w:r w:rsidRPr="001E64D5">
        <w:rPr>
          <w:rFonts w:ascii="Adelle" w:hAnsi="Adelle" w:cs="Arial"/>
          <w:b/>
          <w:color w:val="44AB87"/>
        </w:rPr>
        <w:lastRenderedPageBreak/>
        <w:t xml:space="preserve">DESCRIPTION SOMMAIRE DES </w:t>
      </w:r>
      <w:proofErr w:type="gramStart"/>
      <w:r w:rsidRPr="001E64D5">
        <w:rPr>
          <w:rFonts w:ascii="Adelle" w:hAnsi="Adelle" w:cs="Arial"/>
          <w:b/>
          <w:color w:val="44AB87"/>
        </w:rPr>
        <w:t>TRAVAUX</w:t>
      </w:r>
      <w:r>
        <w:rPr>
          <w:rFonts w:ascii="Adelle" w:hAnsi="Adelle" w:cs="Arial"/>
          <w:b/>
          <w:color w:val="44AB87"/>
        </w:rPr>
        <w:t xml:space="preserve"> </w:t>
      </w:r>
      <w:r w:rsidRPr="00B05C17">
        <w:rPr>
          <w:rFonts w:ascii="Calibri" w:hAnsi="Calibri" w:cs="Calibri"/>
        </w:rPr>
        <w:t xml:space="preserve"> (</w:t>
      </w:r>
      <w:proofErr w:type="gramEnd"/>
      <w:r w:rsidRPr="00B05C17">
        <w:rPr>
          <w:rFonts w:ascii="Calibri" w:hAnsi="Calibri" w:cs="Calibri"/>
        </w:rPr>
        <w:t xml:space="preserve">maximum </w:t>
      </w:r>
      <w:r>
        <w:rPr>
          <w:rFonts w:ascii="Calibri" w:hAnsi="Calibri" w:cs="Calibri"/>
        </w:rPr>
        <w:t>25</w:t>
      </w:r>
      <w:r w:rsidRPr="00B05C17">
        <w:rPr>
          <w:rFonts w:ascii="Calibri" w:hAnsi="Calibri" w:cs="Calibri"/>
        </w:rPr>
        <w:t>0 mots)</w:t>
      </w:r>
    </w:p>
    <w:p w14:paraId="5D6E4728" w14:textId="77777777" w:rsidR="000850FE" w:rsidRPr="00EE6BD4" w:rsidRDefault="000850FE">
      <w:pPr>
        <w:rPr>
          <w:sz w:val="10"/>
          <w:szCs w:val="10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894"/>
      </w:tblGrid>
      <w:tr w:rsidR="000850FE" w:rsidRPr="001C525A" w14:paraId="00261599" w14:textId="77777777" w:rsidTr="00525DDA"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6AACBEF1" w14:textId="77777777" w:rsidR="000850FE" w:rsidRPr="001C525A" w:rsidRDefault="000850FE" w:rsidP="002A4D61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</w:tbl>
    <w:p w14:paraId="50172D3A" w14:textId="77777777" w:rsidR="000850FE" w:rsidRPr="000850FE" w:rsidRDefault="000850FE" w:rsidP="00B05C17">
      <w:pPr>
        <w:spacing w:after="0"/>
        <w:rPr>
          <w:rFonts w:ascii="Calibri" w:hAnsi="Calibri" w:cs="Calibri"/>
          <w:b/>
          <w:color w:val="7F7F7F"/>
          <w:sz w:val="16"/>
          <w:szCs w:val="16"/>
        </w:rPr>
      </w:pPr>
    </w:p>
    <w:p w14:paraId="242EEF14" w14:textId="77777777" w:rsidR="000850FE" w:rsidRPr="000850FE" w:rsidRDefault="000850FE" w:rsidP="00B05C17">
      <w:pPr>
        <w:spacing w:after="0"/>
        <w:rPr>
          <w:rFonts w:ascii="Calibri" w:hAnsi="Calibri" w:cs="Calibri"/>
          <w:b/>
          <w:color w:val="7F7F7F"/>
          <w:sz w:val="16"/>
          <w:szCs w:val="16"/>
        </w:rPr>
      </w:pPr>
    </w:p>
    <w:p w14:paraId="37968E6F" w14:textId="77777777" w:rsidR="000850FE" w:rsidRPr="001E64D5" w:rsidRDefault="000850FE" w:rsidP="002A4D61">
      <w:pPr>
        <w:spacing w:after="0"/>
        <w:rPr>
          <w:rFonts w:ascii="Adelle" w:hAnsi="Adelle" w:cs="Arial"/>
          <w:b/>
          <w:color w:val="44AB87"/>
        </w:rPr>
      </w:pPr>
      <w:r w:rsidRPr="001E64D5">
        <w:rPr>
          <w:rFonts w:ascii="Adelle" w:hAnsi="Adelle" w:cs="Arial"/>
          <w:b/>
          <w:color w:val="44AB87"/>
        </w:rPr>
        <w:t xml:space="preserve">CRITÈRES D’ÉVALUATION  </w:t>
      </w:r>
    </w:p>
    <w:p w14:paraId="25E30CB2" w14:textId="77777777" w:rsidR="000850FE" w:rsidRPr="004F0E65" w:rsidRDefault="000850FE" w:rsidP="000330D1">
      <w:pPr>
        <w:pStyle w:val="Paragraphedeliste"/>
        <w:spacing w:after="200" w:line="276" w:lineRule="auto"/>
        <w:ind w:left="568"/>
        <w:jc w:val="both"/>
        <w:rPr>
          <w:b/>
          <w:sz w:val="20"/>
          <w:szCs w:val="20"/>
        </w:rPr>
      </w:pPr>
    </w:p>
    <w:p w14:paraId="126AD060" w14:textId="77777777" w:rsidR="000850FE" w:rsidRPr="00602D4E" w:rsidRDefault="000850FE" w:rsidP="000850FE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fr-CA"/>
        </w:rPr>
      </w:pPr>
      <w:r w:rsidRPr="00602D4E">
        <w:rPr>
          <w:b/>
          <w:sz w:val="24"/>
          <w:szCs w:val="24"/>
          <w:lang w:val="fr-CA"/>
        </w:rPr>
        <w:t xml:space="preserve">Efforts de documentation et de connaissance </w:t>
      </w:r>
    </w:p>
    <w:p w14:paraId="26C89FD5" w14:textId="76FC3B2E" w:rsidR="000850FE" w:rsidRPr="00602D4E" w:rsidRDefault="000850FE" w:rsidP="000850FE">
      <w:pPr>
        <w:pStyle w:val="Paragraphedeliste"/>
        <w:numPr>
          <w:ilvl w:val="0"/>
          <w:numId w:val="3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 xml:space="preserve">Expliquez comment le travail de restauration est basé sur des recherches, des références et des études </w:t>
      </w:r>
      <w:r w:rsidRPr="000850FE">
        <w:rPr>
          <w:spacing w:val="-6"/>
          <w:sz w:val="24"/>
          <w:szCs w:val="24"/>
          <w:lang w:val="fr-CA"/>
        </w:rPr>
        <w:t>précisant la valeur patrimoniale du bien concerné et les méthodes d’intervention</w:t>
      </w:r>
      <w:r>
        <w:rPr>
          <w:spacing w:val="-6"/>
          <w:sz w:val="24"/>
          <w:szCs w:val="24"/>
          <w:lang w:val="fr-CA"/>
        </w:rPr>
        <w:t xml:space="preserve"> </w:t>
      </w:r>
      <w:r w:rsidRPr="000850FE">
        <w:rPr>
          <w:spacing w:val="-6"/>
          <w:sz w:val="24"/>
          <w:szCs w:val="24"/>
          <w:lang w:val="fr-CA"/>
        </w:rPr>
        <w:t>à privilégier.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0850FE" w:rsidRPr="00E7478E" w14:paraId="0F4D89DF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A8879E" w14:textId="77777777" w:rsidR="000850FE" w:rsidRPr="0052393E" w:rsidRDefault="000850FE" w:rsidP="009361CE">
            <w:pPr>
              <w:spacing w:after="0"/>
              <w:rPr>
                <w:rFonts w:ascii="Calibri" w:hAnsi="Calibri" w:cs="Calibri"/>
              </w:rPr>
            </w:pPr>
            <w:r w:rsidRPr="005239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79F0D" w14:textId="77777777" w:rsidR="000850FE" w:rsidRPr="009361CE" w:rsidRDefault="000850FE" w:rsidP="0052393E">
            <w:pPr>
              <w:spacing w:after="0"/>
              <w:rPr>
                <w:rFonts w:ascii="Arial" w:hAnsi="Arial" w:cs="Arial"/>
              </w:rPr>
            </w:pPr>
            <w:r w:rsidRPr="009361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1CE">
              <w:rPr>
                <w:rFonts w:ascii="Arial" w:hAnsi="Arial" w:cs="Arial"/>
              </w:rPr>
              <w:instrText xml:space="preserve"> FORMTEXT </w:instrText>
            </w:r>
            <w:r w:rsidRPr="009361CE">
              <w:rPr>
                <w:rFonts w:ascii="Arial" w:hAnsi="Arial" w:cs="Arial"/>
              </w:rPr>
            </w:r>
            <w:r w:rsidRPr="009361CE">
              <w:rPr>
                <w:rFonts w:ascii="Arial" w:hAnsi="Arial" w:cs="Arial"/>
              </w:rPr>
              <w:fldChar w:fldCharType="separate"/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</w:rPr>
              <w:fldChar w:fldCharType="end"/>
            </w:r>
          </w:p>
        </w:tc>
      </w:tr>
    </w:tbl>
    <w:p w14:paraId="2CAEE2D1" w14:textId="77777777" w:rsidR="000850FE" w:rsidRDefault="000850FE" w:rsidP="00047C0B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14:paraId="4C40253F" w14:textId="77777777" w:rsidR="000850FE" w:rsidRPr="009C38D4" w:rsidRDefault="000850FE" w:rsidP="000850FE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9C38D4">
        <w:rPr>
          <w:b/>
          <w:sz w:val="24"/>
          <w:szCs w:val="24"/>
        </w:rPr>
        <w:t>Qualité</w:t>
      </w:r>
      <w:proofErr w:type="spellEnd"/>
      <w:r w:rsidRPr="009C38D4">
        <w:rPr>
          <w:b/>
          <w:sz w:val="24"/>
          <w:szCs w:val="24"/>
        </w:rPr>
        <w:t xml:space="preserve"> de </w:t>
      </w:r>
      <w:proofErr w:type="spellStart"/>
      <w:r w:rsidRPr="009C38D4">
        <w:rPr>
          <w:b/>
          <w:sz w:val="24"/>
          <w:szCs w:val="24"/>
        </w:rPr>
        <w:t>l’intervention</w:t>
      </w:r>
      <w:proofErr w:type="spellEnd"/>
      <w:r w:rsidRPr="009C38D4">
        <w:rPr>
          <w:b/>
          <w:sz w:val="24"/>
          <w:szCs w:val="24"/>
        </w:rPr>
        <w:t xml:space="preserve"> </w:t>
      </w:r>
    </w:p>
    <w:p w14:paraId="53E1BA00" w14:textId="77777777" w:rsidR="000850FE" w:rsidRPr="00602D4E" w:rsidRDefault="000850FE" w:rsidP="000850FE">
      <w:pPr>
        <w:pStyle w:val="Paragraphedeliste"/>
        <w:numPr>
          <w:ilvl w:val="0"/>
          <w:numId w:val="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le travail de restauration a été effectué en respect des bonnes pratiques de conservation</w:t>
      </w:r>
      <w:r>
        <w:rPr>
          <w:sz w:val="24"/>
          <w:szCs w:val="24"/>
          <w:lang w:val="fr-CA"/>
        </w:rPr>
        <w:t>.</w:t>
      </w:r>
      <w:r w:rsidRPr="00602D4E">
        <w:rPr>
          <w:sz w:val="24"/>
          <w:szCs w:val="24"/>
          <w:lang w:val="fr-CA"/>
        </w:rPr>
        <w:t xml:space="preserve">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0850FE" w:rsidRPr="00E7478E" w14:paraId="7AB20191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A98338" w14:textId="77777777" w:rsidR="000850FE" w:rsidRPr="0052393E" w:rsidRDefault="000850F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BC06E" w14:textId="77777777" w:rsidR="000850FE" w:rsidRPr="0052393E" w:rsidRDefault="000850FE" w:rsidP="0052393E">
            <w:pPr>
              <w:spacing w:after="0"/>
              <w:rPr>
                <w:rFonts w:ascii="Calibri" w:hAnsi="Calibri" w:cs="Calibri"/>
              </w:rPr>
            </w:pPr>
            <w:r w:rsidRPr="0052393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93E">
              <w:rPr>
                <w:rFonts w:ascii="Calibri" w:hAnsi="Calibri" w:cs="Calibri"/>
              </w:rPr>
              <w:instrText xml:space="preserve"> FORMTEXT </w:instrText>
            </w:r>
            <w:r w:rsidRPr="0052393E">
              <w:rPr>
                <w:rFonts w:ascii="Calibri" w:hAnsi="Calibri" w:cs="Calibri"/>
              </w:rPr>
            </w:r>
            <w:r w:rsidRPr="0052393E">
              <w:rPr>
                <w:rFonts w:ascii="Calibri" w:hAnsi="Calibri" w:cs="Calibri"/>
              </w:rPr>
              <w:fldChar w:fldCharType="separate"/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</w:rPr>
              <w:fldChar w:fldCharType="end"/>
            </w:r>
          </w:p>
        </w:tc>
      </w:tr>
    </w:tbl>
    <w:p w14:paraId="19F30E11" w14:textId="77777777" w:rsidR="000850FE" w:rsidRDefault="000850FE" w:rsidP="00EE6BD4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14:paraId="1C6F555B" w14:textId="77777777" w:rsidR="000850FE" w:rsidRPr="00602D4E" w:rsidRDefault="000850FE" w:rsidP="000850FE">
      <w:pPr>
        <w:pStyle w:val="Paragraphedeliste"/>
        <w:numPr>
          <w:ilvl w:val="0"/>
          <w:numId w:val="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le travail de restauration a pu bénéficier de savoir-faire et d’expertises spécialisés.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0850FE" w:rsidRPr="00E7478E" w14:paraId="3EB81F20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62A39DB" w14:textId="77777777" w:rsidR="000850FE" w:rsidRPr="0052393E" w:rsidRDefault="000850F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A706F" w14:textId="77777777" w:rsidR="000850FE" w:rsidRPr="00E7478E" w:rsidRDefault="000850FE" w:rsidP="005239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88EEF6F" w14:textId="77777777" w:rsidR="000850FE" w:rsidRDefault="000850FE" w:rsidP="00047C0B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14:paraId="5E8442E0" w14:textId="77777777" w:rsidR="000850FE" w:rsidRPr="009C38D4" w:rsidRDefault="000850FE" w:rsidP="000850FE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9C38D4">
        <w:rPr>
          <w:b/>
          <w:sz w:val="24"/>
          <w:szCs w:val="24"/>
        </w:rPr>
        <w:t xml:space="preserve">Impact de </w:t>
      </w:r>
      <w:proofErr w:type="spellStart"/>
      <w:r w:rsidRPr="009C38D4">
        <w:rPr>
          <w:b/>
          <w:sz w:val="24"/>
          <w:szCs w:val="24"/>
        </w:rPr>
        <w:t>l’intervention</w:t>
      </w:r>
      <w:proofErr w:type="spellEnd"/>
      <w:r w:rsidRPr="009C38D4">
        <w:rPr>
          <w:b/>
          <w:sz w:val="24"/>
          <w:szCs w:val="24"/>
        </w:rPr>
        <w:t xml:space="preserve"> </w:t>
      </w:r>
    </w:p>
    <w:p w14:paraId="13066524" w14:textId="77777777" w:rsidR="000850FE" w:rsidRPr="00602D4E" w:rsidRDefault="000850FE" w:rsidP="000850FE">
      <w:pPr>
        <w:pStyle w:val="Paragraphedeliste"/>
        <w:numPr>
          <w:ilvl w:val="0"/>
          <w:numId w:val="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le projet a permis une implication de la population et a suscité un intérêt dans le milieu</w:t>
      </w:r>
      <w:r>
        <w:rPr>
          <w:sz w:val="24"/>
          <w:szCs w:val="24"/>
          <w:lang w:val="fr-CA"/>
        </w:rPr>
        <w:t>.</w:t>
      </w:r>
      <w:r w:rsidRPr="00602D4E">
        <w:rPr>
          <w:sz w:val="24"/>
          <w:szCs w:val="24"/>
          <w:lang w:val="fr-CA"/>
        </w:rPr>
        <w:t xml:space="preserve">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0850FE" w:rsidRPr="00E7478E" w14:paraId="3168DD79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62E0C7" w14:textId="77777777" w:rsidR="000850FE" w:rsidRPr="0052393E" w:rsidRDefault="000850F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6362B" w14:textId="77777777" w:rsidR="000850FE" w:rsidRPr="00E7478E" w:rsidRDefault="000850FE" w:rsidP="009361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F053A3C" w14:textId="77777777" w:rsidR="000850FE" w:rsidRDefault="000850FE" w:rsidP="00EE6BD4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14:paraId="2697CA05" w14:textId="77777777" w:rsidR="000850FE" w:rsidRPr="00602D4E" w:rsidRDefault="000850FE" w:rsidP="000850FE">
      <w:pPr>
        <w:pStyle w:val="Paragraphedeliste"/>
        <w:numPr>
          <w:ilvl w:val="0"/>
          <w:numId w:val="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le projet a permis une mise en valeur du bien concerné</w:t>
      </w:r>
      <w:r>
        <w:rPr>
          <w:sz w:val="24"/>
          <w:szCs w:val="24"/>
          <w:lang w:val="fr-CA"/>
        </w:rPr>
        <w:t>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0850FE" w:rsidRPr="00E7478E" w14:paraId="0B38EE38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2DDA77" w14:textId="77777777" w:rsidR="000850FE" w:rsidRPr="0052393E" w:rsidRDefault="000850FE" w:rsidP="0052393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2C700" w14:textId="77777777" w:rsidR="000850FE" w:rsidRPr="00E7478E" w:rsidRDefault="000850FE" w:rsidP="005239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2179C0F" w14:textId="77777777" w:rsidR="000850FE" w:rsidRDefault="000850FE" w:rsidP="00EE6BD4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14:paraId="7ECAC161" w14:textId="77777777" w:rsidR="000850FE" w:rsidRPr="00602D4E" w:rsidRDefault="000850FE" w:rsidP="000850FE">
      <w:pPr>
        <w:pStyle w:val="Paragraphedeliste"/>
        <w:numPr>
          <w:ilvl w:val="0"/>
          <w:numId w:val="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le bien concerné fait l’objet d’une appréciation plus grande de la</w:t>
      </w:r>
      <w:r>
        <w:rPr>
          <w:sz w:val="24"/>
          <w:szCs w:val="24"/>
          <w:lang w:val="fr-CA"/>
        </w:rPr>
        <w:t xml:space="preserve"> part de </w:t>
      </w:r>
      <w:r>
        <w:rPr>
          <w:sz w:val="24"/>
          <w:szCs w:val="24"/>
          <w:lang w:val="fr-CA"/>
        </w:rPr>
        <w:br/>
        <w:t>la</w:t>
      </w:r>
      <w:r w:rsidRPr="00602D4E">
        <w:rPr>
          <w:sz w:val="24"/>
          <w:szCs w:val="24"/>
          <w:lang w:val="fr-CA"/>
        </w:rPr>
        <w:t xml:space="preserve"> population, grâce au projet.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0850FE" w:rsidRPr="00E7478E" w14:paraId="60262E84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69A44E" w14:textId="77777777" w:rsidR="000850FE" w:rsidRPr="009B03AA" w:rsidRDefault="000850FE" w:rsidP="009361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12285" w14:textId="77777777" w:rsidR="000850FE" w:rsidRPr="00E7478E" w:rsidRDefault="000850FE" w:rsidP="005239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FDA7BEB" w14:textId="77777777" w:rsidR="00C4379A" w:rsidRDefault="00C4379A" w:rsidP="000850FE"/>
    <w:sectPr w:rsidR="00C4379A" w:rsidSect="00E0754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CE66" w14:textId="77777777" w:rsidR="000850FE" w:rsidRDefault="000850FE" w:rsidP="000850FE">
      <w:pPr>
        <w:spacing w:after="0" w:line="240" w:lineRule="auto"/>
      </w:pPr>
      <w:r>
        <w:separator/>
      </w:r>
    </w:p>
  </w:endnote>
  <w:endnote w:type="continuationSeparator" w:id="0">
    <w:p w14:paraId="6EA203FF" w14:textId="77777777" w:rsidR="000850FE" w:rsidRDefault="000850FE" w:rsidP="0008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auto"/>
    <w:pitch w:val="variable"/>
    <w:sig w:usb0="80000087" w:usb1="0000004B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C39" w14:textId="77777777" w:rsidR="001E64D5" w:rsidRDefault="000850F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0F5AE8F" w14:textId="77777777" w:rsidR="001E64D5" w:rsidRDefault="000850FE" w:rsidP="0004056A">
    <w:pPr>
      <w:pStyle w:val="Pieddepage"/>
      <w:tabs>
        <w:tab w:val="clear" w:pos="4320"/>
        <w:tab w:val="clear" w:pos="8640"/>
        <w:tab w:val="left" w:pos="17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5428" w14:textId="77777777" w:rsidR="000850FE" w:rsidRDefault="000850FE" w:rsidP="000850FE">
      <w:pPr>
        <w:spacing w:after="0" w:line="240" w:lineRule="auto"/>
      </w:pPr>
      <w:r>
        <w:separator/>
      </w:r>
    </w:p>
  </w:footnote>
  <w:footnote w:type="continuationSeparator" w:id="0">
    <w:p w14:paraId="27C5B232" w14:textId="77777777" w:rsidR="000850FE" w:rsidRDefault="000850FE" w:rsidP="0008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3402"/>
      <w:gridCol w:w="6678"/>
    </w:tblGrid>
    <w:tr w:rsidR="001E64D5" w:rsidRPr="00C93F0A" w14:paraId="17FE54C2" w14:textId="77777777" w:rsidTr="000A4425">
      <w:trPr>
        <w:trHeight w:val="1988"/>
      </w:trPr>
      <w:tc>
        <w:tcPr>
          <w:tcW w:w="3402" w:type="dxa"/>
          <w:vAlign w:val="center"/>
        </w:tcPr>
        <w:p w14:paraId="5EB5C726" w14:textId="77777777" w:rsidR="001E64D5" w:rsidRPr="00D2177B" w:rsidRDefault="000850FE" w:rsidP="000330D1">
          <w:pPr>
            <w:rPr>
              <w:b/>
              <w:smallCaps/>
            </w:rPr>
          </w:pPr>
          <w:r>
            <w:rPr>
              <w:noProof/>
              <w:sz w:val="16"/>
              <w:szCs w:val="16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201018" wp14:editId="09162809">
                    <wp:simplePos x="0" y="0"/>
                    <wp:positionH relativeFrom="column">
                      <wp:posOffset>-344170</wp:posOffset>
                    </wp:positionH>
                    <wp:positionV relativeFrom="paragraph">
                      <wp:posOffset>-163195</wp:posOffset>
                    </wp:positionV>
                    <wp:extent cx="2066290" cy="1830070"/>
                    <wp:effectExtent l="0" t="0" r="1905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6290" cy="183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AC8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7263D" w14:textId="77777777" w:rsidR="001E64D5" w:rsidRPr="000A4425" w:rsidRDefault="000850FE" w:rsidP="000A4425">
                                <w:pPr>
                                  <w:spacing w:after="0"/>
                                  <w:jc w:val="center"/>
                                  <w:rPr>
                                    <w:rFonts w:ascii="Antique Olive Roman" w:hAnsi="Antique Olive Roman" w:cs="Calibri"/>
                                    <w:color w:val="FFFFFF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Antique Olive Compact" w:hAnsi="Antique Olive Compact" w:cs="Calibri"/>
                                    <w:noProof/>
                                    <w:color w:val="FFFFFF"/>
                                    <w:sz w:val="68"/>
                                    <w:szCs w:val="68"/>
                                    <w:lang w:eastAsia="fr-CA"/>
                                  </w:rPr>
                                  <w:drawing>
                                    <wp:inline distT="0" distB="0" distL="0" distR="0" wp14:anchorId="6AD81399" wp14:editId="7E74B7A2">
                                      <wp:extent cx="1800225" cy="1695450"/>
                                      <wp:effectExtent l="0" t="0" r="0" b="0"/>
                                      <wp:docPr id="2" name="Image 2" descr="visuel prix excell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visuel prix excell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225" cy="1695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A4425">
                                  <w:rPr>
                                    <w:rFonts w:ascii="Antique Olive Compact" w:hAnsi="Antique Olive Compact" w:cs="Calibri"/>
                                    <w:color w:val="FFFFFF"/>
                                    <w:sz w:val="68"/>
                                    <w:szCs w:val="68"/>
                                  </w:rPr>
                                  <w:t>FORUM</w:t>
                                </w:r>
                              </w:p>
                              <w:p w14:paraId="28C2D7D7" w14:textId="77777777" w:rsidR="001E64D5" w:rsidRDefault="00023ED4" w:rsidP="000A4425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2010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27.1pt;margin-top:-12.85pt;width:162.7pt;height:1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" filled="f" fillcolor="#bac800" stroked="f">
                    <v:textbox>
                      <w:txbxContent>
                        <w:p w14:paraId="5237263D" w14:textId="77777777" w:rsidR="001E64D5" w:rsidRPr="000A4425" w:rsidRDefault="000850FE" w:rsidP="000A4425">
                          <w:pPr>
                            <w:spacing w:after="0"/>
                            <w:jc w:val="center"/>
                            <w:rPr>
                              <w:rFonts w:ascii="Antique Olive Roman" w:hAnsi="Antique Olive Roman" w:cs="Calibri"/>
                              <w:color w:val="FFFFFF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ntique Olive Compact" w:hAnsi="Antique Olive Compact" w:cs="Calibri"/>
                              <w:noProof/>
                              <w:color w:val="FFFFFF"/>
                              <w:sz w:val="68"/>
                              <w:szCs w:val="68"/>
                              <w:lang w:eastAsia="fr-CA"/>
                            </w:rPr>
                            <w:drawing>
                              <wp:inline distT="0" distB="0" distL="0" distR="0" wp14:anchorId="6AD81399" wp14:editId="7E74B7A2">
                                <wp:extent cx="1800225" cy="1695450"/>
                                <wp:effectExtent l="0" t="0" r="0" b="0"/>
                                <wp:docPr id="2" name="Image 2" descr="visuel prix excell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isuel prix excell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69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A4425">
                            <w:rPr>
                              <w:rFonts w:ascii="Antique Olive Compact" w:hAnsi="Antique Olive Compact" w:cs="Calibri"/>
                              <w:color w:val="FFFFFF"/>
                              <w:sz w:val="68"/>
                              <w:szCs w:val="68"/>
                            </w:rPr>
                            <w:t>FORUM</w:t>
                          </w:r>
                        </w:p>
                        <w:p w14:paraId="28C2D7D7" w14:textId="77777777" w:rsidR="001E64D5" w:rsidRDefault="00023ED4" w:rsidP="000A442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678" w:type="dxa"/>
          <w:vAlign w:val="center"/>
        </w:tcPr>
        <w:p w14:paraId="7EA5DC09" w14:textId="77777777" w:rsidR="001E64D5" w:rsidRPr="00C93F0A" w:rsidRDefault="00023ED4" w:rsidP="000101F0">
          <w:pPr>
            <w:spacing w:after="0"/>
            <w:ind w:left="-1417" w:right="54"/>
            <w:jc w:val="right"/>
            <w:rPr>
              <w:rFonts w:ascii="Adelle" w:hAnsi="Adelle"/>
              <w:b/>
              <w:color w:val="548DD4"/>
              <w:sz w:val="36"/>
              <w:szCs w:val="36"/>
              <w:lang w:val="fr-FR"/>
            </w:rPr>
          </w:pPr>
        </w:p>
        <w:p w14:paraId="3BF7404D" w14:textId="0751B5F1" w:rsidR="001E64D5" w:rsidRPr="00C93F0A" w:rsidRDefault="000850FE" w:rsidP="00D2177B">
          <w:pPr>
            <w:spacing w:after="0"/>
            <w:ind w:left="-1417" w:right="54"/>
            <w:jc w:val="right"/>
            <w:rPr>
              <w:rFonts w:ascii="Adelle" w:hAnsi="Adelle" w:cs="Calibri"/>
              <w:b/>
              <w:color w:val="9FAB00"/>
              <w:sz w:val="40"/>
              <w:szCs w:val="40"/>
              <w:lang w:val="fr-FR"/>
            </w:rPr>
          </w:pPr>
          <w:r w:rsidRPr="00C93F0A">
            <w:rPr>
              <w:rFonts w:ascii="Adelle" w:hAnsi="Adelle" w:cs="Calibri"/>
              <w:b/>
              <w:sz w:val="40"/>
              <w:szCs w:val="40"/>
              <w:lang w:val="fr-FR"/>
            </w:rPr>
            <w:t xml:space="preserve">Formulaire d’inscription </w:t>
          </w:r>
          <w:r w:rsidRPr="00FB0CF8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20</w:t>
          </w:r>
          <w:r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23</w:t>
          </w:r>
        </w:p>
        <w:p w14:paraId="176AADB4" w14:textId="77777777" w:rsidR="001E64D5" w:rsidRPr="00FB0CF8" w:rsidRDefault="000850FE" w:rsidP="000330D1">
          <w:pPr>
            <w:spacing w:after="0"/>
            <w:jc w:val="right"/>
            <w:rPr>
              <w:rFonts w:ascii="Adelle" w:hAnsi="Adelle" w:cs="Calibri"/>
              <w:b/>
              <w:color w:val="44AB87"/>
              <w:sz w:val="40"/>
              <w:szCs w:val="40"/>
            </w:rPr>
          </w:pPr>
          <w:proofErr w:type="gramStart"/>
          <w:r w:rsidRPr="00FB0CF8">
            <w:rPr>
              <w:rFonts w:ascii="Adelle" w:hAnsi="Adelle" w:cs="Calibri"/>
              <w:b/>
              <w:color w:val="44AB87"/>
              <w:sz w:val="40"/>
              <w:szCs w:val="40"/>
            </w:rPr>
            <w:t>PRIX  RESTAURATION</w:t>
          </w:r>
          <w:proofErr w:type="gramEnd"/>
          <w:r w:rsidRPr="00FB0CF8">
            <w:rPr>
              <w:rFonts w:ascii="Adelle" w:hAnsi="Adelle" w:cs="Calibri"/>
              <w:b/>
              <w:color w:val="44AB87"/>
              <w:sz w:val="40"/>
              <w:szCs w:val="40"/>
            </w:rPr>
            <w:t xml:space="preserve"> </w:t>
          </w:r>
        </w:p>
        <w:p w14:paraId="7296A329" w14:textId="77777777" w:rsidR="001E64D5" w:rsidRPr="00C93F0A" w:rsidRDefault="00023ED4" w:rsidP="000330D1">
          <w:pPr>
            <w:spacing w:after="0"/>
            <w:ind w:left="-1417" w:right="54"/>
            <w:jc w:val="right"/>
            <w:rPr>
              <w:rFonts w:ascii="Adelle" w:hAnsi="Adelle"/>
              <w:b/>
              <w:lang w:val="fr-FR"/>
            </w:rPr>
          </w:pPr>
        </w:p>
      </w:tc>
    </w:tr>
  </w:tbl>
  <w:p w14:paraId="13064981" w14:textId="77777777" w:rsidR="001E64D5" w:rsidRDefault="00023ED4" w:rsidP="000A4425">
    <w:pPr>
      <w:pStyle w:val="En-tte"/>
      <w:rPr>
        <w:sz w:val="16"/>
        <w:szCs w:val="16"/>
      </w:rPr>
    </w:pPr>
  </w:p>
  <w:p w14:paraId="733EA816" w14:textId="77777777" w:rsidR="001E64D5" w:rsidRPr="00D2177B" w:rsidRDefault="00023ED4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A2C"/>
    <w:multiLevelType w:val="hybridMultilevel"/>
    <w:tmpl w:val="CB52963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540164">
    <w:abstractNumId w:val="2"/>
  </w:num>
  <w:num w:numId="2" w16cid:durableId="1743869757">
    <w:abstractNumId w:val="0"/>
  </w:num>
  <w:num w:numId="3" w16cid:durableId="24546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CXXLE9Balrjxe1djAGiyvFMHeB1laO7B1SZShD7j5X/dBKatibjOy3ZVqs/PF28ZiEjqhjIwWhBDIjnLV9yVQ==" w:salt="kq5dnxrMh3nZ6esis1AX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FE"/>
    <w:rsid w:val="00023ED4"/>
    <w:rsid w:val="000850FE"/>
    <w:rsid w:val="00C4379A"/>
    <w:rsid w:val="00E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0159"/>
  <w15:chartTrackingRefBased/>
  <w15:docId w15:val="{345FEAF8-F09E-453D-A85E-A5846E6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50FE"/>
    <w:pPr>
      <w:tabs>
        <w:tab w:val="center" w:pos="4320"/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850F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850FE"/>
    <w:pPr>
      <w:tabs>
        <w:tab w:val="center" w:pos="4320"/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850F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850F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085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085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CPRQ</dc:creator>
  <cp:keywords/>
  <dc:description/>
  <cp:lastModifiedBy>Johanne Picard</cp:lastModifiedBy>
  <cp:revision>2</cp:revision>
  <dcterms:created xsi:type="dcterms:W3CDTF">2023-01-11T17:58:00Z</dcterms:created>
  <dcterms:modified xsi:type="dcterms:W3CDTF">2023-01-11T17:58:00Z</dcterms:modified>
</cp:coreProperties>
</file>