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264CD" w:rsidRPr="0085144F" w:rsidTr="003E7C80">
        <w:trPr>
          <w:trHeight w:val="1077"/>
        </w:trPr>
        <w:tc>
          <w:tcPr>
            <w:tcW w:w="9923" w:type="dxa"/>
            <w:shd w:val="clear" w:color="auto" w:fill="A6A6A6"/>
            <w:vAlign w:val="center"/>
          </w:tcPr>
          <w:p w:rsidR="00822CFD" w:rsidRPr="004B3B6E" w:rsidRDefault="00822CFD" w:rsidP="00822CFD">
            <w:pPr>
              <w:pStyle w:val="Sansinterligne"/>
              <w:jc w:val="both"/>
              <w:rPr>
                <w:rFonts w:ascii="Adelle" w:hAnsi="Adelle" w:cs="Arial"/>
                <w:b/>
                <w:color w:val="FFFFFF"/>
                <w:sz w:val="24"/>
                <w:szCs w:val="24"/>
              </w:rPr>
            </w:pPr>
            <w:r w:rsidRPr="00822CFD">
              <w:rPr>
                <w:rFonts w:ascii="Adelle" w:hAnsi="Adelle" w:cs="Arial"/>
                <w:b/>
                <w:color w:val="FFFFFF"/>
                <w:sz w:val="10"/>
                <w:szCs w:val="10"/>
              </w:rPr>
              <w:br/>
            </w:r>
            <w:r w:rsidRPr="004B3B6E">
              <w:rPr>
                <w:rFonts w:ascii="Adelle" w:hAnsi="Adelle" w:cs="Arial"/>
                <w:b/>
                <w:color w:val="FFFFFF"/>
                <w:sz w:val="24"/>
                <w:szCs w:val="24"/>
              </w:rPr>
              <w:t>PRÉSENTATION ET DÉPÔT D’UNE CANDIDATURE</w:t>
            </w:r>
          </w:p>
          <w:p w:rsidR="0038695D" w:rsidRDefault="006F4D50" w:rsidP="000101F0">
            <w:pPr>
              <w:pStyle w:val="Sansinterligne"/>
              <w:jc w:val="both"/>
              <w:rPr>
                <w:rFonts w:cs="Calibri"/>
                <w:color w:val="FFFFFF"/>
                <w:sz w:val="20"/>
                <w:szCs w:val="20"/>
              </w:rPr>
            </w:pPr>
            <w:r w:rsidRPr="00822CFD">
              <w:rPr>
                <w:rFonts w:cs="Calibri"/>
                <w:color w:val="FFFFFF"/>
                <w:sz w:val="20"/>
                <w:szCs w:val="20"/>
              </w:rPr>
              <w:t xml:space="preserve">La candidature déposée concerne un projet </w:t>
            </w:r>
            <w:r w:rsidR="00822CFD">
              <w:rPr>
                <w:rFonts w:cs="Calibri"/>
                <w:color w:val="FFFFFF"/>
                <w:sz w:val="20"/>
                <w:szCs w:val="20"/>
              </w:rPr>
              <w:t>d</w:t>
            </w:r>
            <w:r w:rsidR="00822CFD" w:rsidRPr="00822CFD">
              <w:rPr>
                <w:rFonts w:cs="Calibri"/>
                <w:color w:val="FFFFFF"/>
                <w:sz w:val="20"/>
                <w:szCs w:val="20"/>
              </w:rPr>
              <w:t>e réutilisation d’immeuble patrimonial à caractère religieux dans le but d’y intégrer de nouvelles fonctions</w:t>
            </w:r>
            <w:r w:rsidR="00822CFD">
              <w:rPr>
                <w:rFonts w:cs="Calibri"/>
                <w:color w:val="FFFFFF"/>
                <w:sz w:val="20"/>
                <w:szCs w:val="20"/>
              </w:rPr>
              <w:t>,</w:t>
            </w:r>
            <w:r w:rsidR="00822CFD" w:rsidRPr="00822CFD">
              <w:rPr>
                <w:rFonts w:cs="Calibri"/>
                <w:color w:val="FFFFFF"/>
                <w:sz w:val="20"/>
                <w:szCs w:val="20"/>
              </w:rPr>
              <w:t xml:space="preserve"> 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>réalisé entre les années 201</w:t>
            </w:r>
            <w:r w:rsidR="00CC66AC">
              <w:rPr>
                <w:rFonts w:cs="Calibri"/>
                <w:color w:val="FFFFFF"/>
                <w:sz w:val="20"/>
                <w:szCs w:val="20"/>
              </w:rPr>
              <w:t>8 et 2020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 xml:space="preserve"> sur le territoire du Qué</w:t>
            </w:r>
            <w:r w:rsidR="00822CFD">
              <w:rPr>
                <w:rFonts w:cs="Calibri"/>
                <w:color w:val="FFFFFF"/>
                <w:sz w:val="20"/>
                <w:szCs w:val="20"/>
              </w:rPr>
              <w:t xml:space="preserve">bec. 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>Il doit avoir permis la réalisation de travaux de réaménagement, de transformation des espaces et de réhabilitation des composantes en fonction des nouveaux besoins immobiliers, mais aussi en respect des caractéristiqu</w:t>
            </w:r>
            <w:r w:rsidR="00822CFD">
              <w:rPr>
                <w:rFonts w:cs="Calibri"/>
                <w:color w:val="FFFFFF"/>
                <w:sz w:val="20"/>
                <w:szCs w:val="20"/>
              </w:rPr>
              <w:t>es patrimoniales à préserver. La candidature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 xml:space="preserve"> peut être soumis</w:t>
            </w:r>
            <w:r w:rsidR="00822CFD">
              <w:rPr>
                <w:rFonts w:cs="Calibri"/>
                <w:color w:val="FFFFFF"/>
                <w:sz w:val="20"/>
                <w:szCs w:val="20"/>
              </w:rPr>
              <w:t>e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 xml:space="preserve"> par une municipalité, un organisme, une fabrique, un diocèse, un consistoire, une communauté religieuse ou l’équivalent dans les autres traditions religieuses. </w:t>
            </w:r>
            <w:r w:rsidR="00822CFD" w:rsidRPr="00A26190">
              <w:rPr>
                <w:rFonts w:cs="Calibri"/>
                <w:color w:val="FFFFFF"/>
                <w:sz w:val="20"/>
                <w:szCs w:val="20"/>
              </w:rPr>
              <w:t xml:space="preserve">Elle doit comprendre </w:t>
            </w:r>
            <w:r w:rsidR="00760060">
              <w:rPr>
                <w:rFonts w:cs="Calibri"/>
                <w:color w:val="FFFFFF"/>
                <w:sz w:val="20"/>
                <w:szCs w:val="20"/>
              </w:rPr>
              <w:t>5</w:t>
            </w:r>
            <w:r w:rsidR="00822CFD" w:rsidRPr="00A26190">
              <w:rPr>
                <w:rFonts w:cs="Calibri"/>
                <w:color w:val="FFFFFF"/>
                <w:sz w:val="20"/>
                <w:szCs w:val="20"/>
              </w:rPr>
              <w:t xml:space="preserve"> photographie</w:t>
            </w:r>
            <w:r w:rsidR="00760060">
              <w:rPr>
                <w:rFonts w:cs="Calibri"/>
                <w:color w:val="FFFFFF"/>
                <w:sz w:val="20"/>
                <w:szCs w:val="20"/>
              </w:rPr>
              <w:t>s</w:t>
            </w:r>
            <w:r w:rsidR="00822CFD" w:rsidRPr="00A26190">
              <w:rPr>
                <w:rFonts w:cs="Calibri"/>
                <w:color w:val="FFFFFF"/>
                <w:sz w:val="20"/>
                <w:szCs w:val="20"/>
              </w:rPr>
              <w:t xml:space="preserve"> illustrant bien le projet et pouvant être utilisées par le Conseil du patrimoine religieux du Québec (CPRQ) dans le cadre de la promotion des Prix d’excellence. </w:t>
            </w:r>
          </w:p>
          <w:p w:rsidR="0038695D" w:rsidRPr="0038695D" w:rsidRDefault="0038695D" w:rsidP="0038695D">
            <w:pPr>
              <w:pStyle w:val="Sansinterligne"/>
              <w:ind w:left="34" w:right="176"/>
              <w:jc w:val="both"/>
              <w:rPr>
                <w:rFonts w:cs="Calibri"/>
                <w:color w:val="FFFFFF"/>
                <w:spacing w:val="-2"/>
                <w:sz w:val="20"/>
                <w:szCs w:val="20"/>
              </w:rPr>
            </w:pPr>
            <w:r w:rsidRPr="0038695D">
              <w:rPr>
                <w:rFonts w:cs="Calibri"/>
                <w:color w:val="FFFFFF"/>
                <w:spacing w:val="-2"/>
                <w:sz w:val="20"/>
                <w:szCs w:val="20"/>
              </w:rPr>
              <w:t>Les candidatures seront reçues par voie électronique (</w:t>
            </w:r>
            <w:r w:rsidR="002E5C90">
              <w:rPr>
                <w:rFonts w:cs="Calibri"/>
                <w:color w:val="FFFFFF"/>
                <w:spacing w:val="-2"/>
                <w:sz w:val="20"/>
                <w:szCs w:val="20"/>
              </w:rPr>
              <w:t>prix</w:t>
            </w:r>
            <w:r w:rsidRPr="0038695D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@patrimoine-religieux.qc.ca) jusqu’au </w:t>
            </w:r>
            <w:r w:rsidR="00CC66AC"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>19 juin 2020</w:t>
            </w:r>
            <w:r w:rsidRPr="0038695D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, </w:t>
            </w:r>
            <w:r w:rsidRPr="0038695D"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>16 h</w:t>
            </w:r>
            <w:r w:rsidR="007707B1"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 xml:space="preserve"> 30</w:t>
            </w:r>
            <w:r w:rsidRPr="0038695D">
              <w:rPr>
                <w:rFonts w:cs="Calibri"/>
                <w:color w:val="FFFFFF"/>
                <w:spacing w:val="-2"/>
                <w:sz w:val="20"/>
                <w:szCs w:val="20"/>
              </w:rPr>
              <w:t>. Tout document pertinent à l’analyse (ex. livre) peut être joint ou être posté au bureau du Conseil du patrimoine religieux du Québec (100, rue Sherbrooke Est, bureau 3300, Montréal, Québec, H2X 1C3).</w:t>
            </w:r>
          </w:p>
          <w:p w:rsidR="005F0158" w:rsidRPr="004B3B6E" w:rsidRDefault="005F0158" w:rsidP="000101F0">
            <w:pPr>
              <w:pStyle w:val="Sansinterligne"/>
              <w:jc w:val="both"/>
              <w:rPr>
                <w:rFonts w:cs="Calibri"/>
                <w:color w:val="FFFFFF"/>
                <w:spacing w:val="-2"/>
                <w:sz w:val="20"/>
                <w:szCs w:val="20"/>
              </w:rPr>
            </w:pPr>
          </w:p>
          <w:p w:rsidR="00822CFD" w:rsidRPr="004B3B6E" w:rsidRDefault="00822CFD" w:rsidP="00822CFD">
            <w:pPr>
              <w:pStyle w:val="Sansinterligne"/>
              <w:ind w:left="34" w:right="34"/>
              <w:jc w:val="both"/>
              <w:rPr>
                <w:rFonts w:ascii="Adelle" w:hAnsi="Adelle" w:cs="Arial"/>
                <w:b/>
                <w:color w:val="FFFFFF"/>
                <w:sz w:val="24"/>
                <w:szCs w:val="24"/>
              </w:rPr>
            </w:pPr>
            <w:r w:rsidRPr="004B3B6E">
              <w:rPr>
                <w:rFonts w:ascii="Adelle" w:hAnsi="Adelle" w:cs="Arial"/>
                <w:b/>
                <w:color w:val="FFFFFF"/>
                <w:sz w:val="24"/>
                <w:szCs w:val="24"/>
              </w:rPr>
              <w:t xml:space="preserve">SÉLECTION DES LAURÉATS </w:t>
            </w:r>
          </w:p>
          <w:p w:rsidR="00822CFD" w:rsidRDefault="00822CFD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  <w:r w:rsidRPr="00A26190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Un jury indépendant procédera à la sélection des lauréats en fonction de 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quatre</w:t>
            </w:r>
            <w:r w:rsidRPr="00A26190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principaux critères d’évaluation : </w:t>
            </w:r>
          </w:p>
          <w:p w:rsidR="003F786B" w:rsidRDefault="00822CFD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1)</w:t>
            </w:r>
            <w:r>
              <w:t xml:space="preserve"> 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la compatibilité des nouveaux usages avec le bâtiment patrimonial</w:t>
            </w:r>
            <w:r w:rsidR="003F786B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;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) la q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ualité des interventions</w:t>
            </w:r>
            <w:r w:rsidR="003F786B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;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</w:p>
          <w:p w:rsidR="00822CFD" w:rsidRDefault="00822CFD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3) la m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ise en valeur des qualités patrimoniales</w:t>
            </w:r>
            <w:r w:rsidR="003F786B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;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4) l’a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cceptabilité sociale du projet</w:t>
            </w:r>
            <w:r w:rsidRPr="00A26190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. </w:t>
            </w:r>
          </w:p>
          <w:p w:rsidR="00822CFD" w:rsidRDefault="00822CFD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  <w:r w:rsidRPr="00A26190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L’ampleur de l’investissement financier du projet n’est pas un critère d’évaluation.</w:t>
            </w:r>
          </w:p>
          <w:p w:rsidR="00822CFD" w:rsidRPr="004B3B6E" w:rsidRDefault="00822CFD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</w:p>
          <w:p w:rsidR="00822CFD" w:rsidRPr="004B3B6E" w:rsidRDefault="00822CFD" w:rsidP="00822CFD">
            <w:pPr>
              <w:pStyle w:val="Sansinterligne"/>
              <w:ind w:left="34" w:right="34"/>
              <w:jc w:val="both"/>
              <w:rPr>
                <w:rFonts w:cs="Calibri"/>
                <w:color w:val="FFFFFF"/>
                <w:spacing w:val="-2"/>
                <w:sz w:val="24"/>
                <w:szCs w:val="24"/>
              </w:rPr>
            </w:pPr>
            <w:r w:rsidRPr="004B3B6E">
              <w:rPr>
                <w:rFonts w:ascii="Adelle" w:hAnsi="Adelle" w:cs="Arial"/>
                <w:b/>
                <w:color w:val="FFFFFF"/>
                <w:sz w:val="24"/>
                <w:szCs w:val="24"/>
              </w:rPr>
              <w:t>VISIBILITÉ</w:t>
            </w:r>
            <w:r w:rsidRPr="004B3B6E">
              <w:rPr>
                <w:rFonts w:cs="Calibri"/>
                <w:color w:val="FFFFFF"/>
                <w:spacing w:val="-2"/>
                <w:sz w:val="24"/>
                <w:szCs w:val="24"/>
              </w:rPr>
              <w:t xml:space="preserve"> </w:t>
            </w:r>
          </w:p>
          <w:p w:rsidR="0038695D" w:rsidRPr="00554BAF" w:rsidRDefault="0038695D" w:rsidP="0038695D">
            <w:pPr>
              <w:pStyle w:val="Sansinterligne"/>
              <w:ind w:left="34" w:right="176"/>
              <w:jc w:val="both"/>
              <w:rPr>
                <w:rFonts w:cs="Calibri"/>
                <w:color w:val="FFFFFF"/>
                <w:spacing w:val="-2"/>
                <w:sz w:val="20"/>
                <w:szCs w:val="20"/>
              </w:rPr>
            </w:pP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Les candidatures admissibles seront présentées lors d’une cérémonie qui se tiendra en marge du Forum sur le patrimoine 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>religieux</w:t>
            </w:r>
            <w:r w:rsidRPr="0098351A">
              <w:rPr>
                <w:rFonts w:cs="Calibri"/>
                <w:color w:val="FFFFFF"/>
                <w:spacing w:val="-2"/>
                <w:sz w:val="20"/>
                <w:szCs w:val="20"/>
              </w:rPr>
              <w:t>. Les lauréats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seront dévoilés lors de cette cérémonie et une plaque honorifique leur sera remise. De plus, les </w:t>
            </w:r>
            <w:r w:rsidR="003F786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projets 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lauréats seront mis en valeur dans le cadre d’une campagne de communication qui comprendra l’envoi d’un communiqué aux médias, </w:t>
            </w:r>
            <w:r w:rsidR="003F786B">
              <w:rPr>
                <w:rFonts w:cs="Calibri"/>
                <w:color w:val="FFFFFF"/>
                <w:spacing w:val="-2"/>
                <w:sz w:val="20"/>
                <w:szCs w:val="20"/>
              </w:rPr>
              <w:t>une visibilité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dans le numéro d’hiver du 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>b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>ulletin d’information du CPRQ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ainsi que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sur le site Internet et les médias sociaux du CPRQ (</w:t>
            </w:r>
            <w:r w:rsidRPr="00554BAF"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You</w:t>
            </w:r>
            <w:r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T</w:t>
            </w:r>
            <w:r w:rsidRPr="00554BAF"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ube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et </w:t>
            </w:r>
            <w:r w:rsidRPr="00554BAF"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Facebook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>)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>.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</w:t>
            </w:r>
          </w:p>
          <w:p w:rsidR="00F96B3F" w:rsidRPr="00822CFD" w:rsidRDefault="00F96B3F" w:rsidP="006F4D50">
            <w:pPr>
              <w:pStyle w:val="Sansinterligne"/>
              <w:jc w:val="both"/>
              <w:rPr>
                <w:rFonts w:ascii="Slimbach" w:hAnsi="Slimbach"/>
                <w:b/>
                <w:color w:val="FFFFFF"/>
                <w:sz w:val="10"/>
                <w:szCs w:val="10"/>
              </w:rPr>
            </w:pPr>
          </w:p>
        </w:tc>
      </w:tr>
    </w:tbl>
    <w:p w:rsidR="00822CFD" w:rsidRPr="004B3B6E" w:rsidRDefault="00822CFD" w:rsidP="00845B5D">
      <w:pPr>
        <w:spacing w:after="0"/>
        <w:jc w:val="left"/>
        <w:rPr>
          <w:rFonts w:ascii="Calibri" w:hAnsi="Calibri" w:cs="Calibri"/>
          <w:b/>
          <w:color w:val="A6A6A6"/>
        </w:rPr>
      </w:pPr>
    </w:p>
    <w:p w:rsidR="00822CFD" w:rsidRPr="004B3B6E" w:rsidRDefault="00822CFD" w:rsidP="00822CFD">
      <w:pPr>
        <w:spacing w:after="40"/>
        <w:ind w:right="318"/>
        <w:rPr>
          <w:rFonts w:ascii="Adelle" w:hAnsi="Adelle" w:cs="Arial"/>
          <w:b/>
          <w:color w:val="F89B1D"/>
        </w:rPr>
      </w:pPr>
      <w:r w:rsidRPr="004B3B6E">
        <w:rPr>
          <w:rFonts w:ascii="Adelle" w:hAnsi="Adelle" w:cs="Arial"/>
          <w:b/>
          <w:color w:val="F89B1D"/>
        </w:rPr>
        <w:t>IDENTIFICATION DU PROJET ET DE L’ORGANISME CANDIDAT</w:t>
      </w:r>
    </w:p>
    <w:p w:rsidR="00822CFD" w:rsidRPr="00822CFD" w:rsidRDefault="00822CFD" w:rsidP="00822CFD">
      <w:pPr>
        <w:spacing w:after="40"/>
        <w:ind w:right="318"/>
        <w:rPr>
          <w:rFonts w:ascii="Adelle" w:hAnsi="Adelle" w:cs="Arial"/>
          <w:b/>
          <w:color w:val="F89B1D"/>
          <w:sz w:val="10"/>
          <w:szCs w:val="10"/>
        </w:rPr>
      </w:pPr>
    </w:p>
    <w:tbl>
      <w:tblPr>
        <w:tblW w:w="9894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523"/>
        <w:gridCol w:w="1275"/>
        <w:gridCol w:w="851"/>
        <w:gridCol w:w="1134"/>
        <w:gridCol w:w="4111"/>
      </w:tblGrid>
      <w:tr w:rsidR="00822CFD" w:rsidRPr="001C525A" w:rsidTr="005559B6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 du projet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CFD" w:rsidRPr="001C525A" w:rsidRDefault="00822CFD" w:rsidP="00B451D3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GoBack"/>
            <w:r w:rsidR="00B451D3">
              <w:rPr>
                <w:rFonts w:ascii="Calibri" w:hAnsi="Calibri" w:cs="Calibri"/>
                <w:sz w:val="22"/>
                <w:szCs w:val="22"/>
              </w:rPr>
              <w:t> </w:t>
            </w:r>
            <w:r w:rsidR="00B451D3">
              <w:rPr>
                <w:rFonts w:ascii="Calibri" w:hAnsi="Calibri" w:cs="Calibri"/>
                <w:sz w:val="22"/>
                <w:szCs w:val="22"/>
              </w:rPr>
              <w:t> </w:t>
            </w:r>
            <w:r w:rsidR="00B451D3">
              <w:rPr>
                <w:rFonts w:ascii="Calibri" w:hAnsi="Calibri" w:cs="Calibri"/>
                <w:sz w:val="22"/>
                <w:szCs w:val="22"/>
              </w:rPr>
              <w:t> </w:t>
            </w:r>
            <w:r w:rsidR="00B451D3">
              <w:rPr>
                <w:rFonts w:ascii="Calibri" w:hAnsi="Calibri" w:cs="Calibri"/>
                <w:sz w:val="22"/>
                <w:szCs w:val="22"/>
              </w:rPr>
              <w:t> </w:t>
            </w:r>
            <w:r w:rsidR="00B451D3">
              <w:rPr>
                <w:rFonts w:ascii="Calibri" w:hAnsi="Calibri" w:cs="Calibri"/>
                <w:sz w:val="22"/>
                <w:szCs w:val="22"/>
              </w:rPr>
              <w:t> </w:t>
            </w:r>
            <w:bookmarkEnd w:id="0"/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22CFD" w:rsidRPr="001C525A" w:rsidTr="005559B6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Adresse du bien concerné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22CFD" w:rsidRPr="001C525A" w:rsidTr="005559B6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CFD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05C17">
              <w:rPr>
                <w:rFonts w:ascii="Calibri" w:hAnsi="Calibri" w:cs="Calibri"/>
                <w:sz w:val="22"/>
                <w:szCs w:val="22"/>
              </w:rPr>
              <w:t>Dates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début et de fin des travaux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22CFD" w:rsidRPr="001C525A" w:rsidTr="005559B6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CFD" w:rsidRDefault="00822CFD" w:rsidP="00910890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 de l’a</w:t>
            </w:r>
            <w:r w:rsidRPr="00B05C17">
              <w:rPr>
                <w:rFonts w:ascii="Calibri" w:hAnsi="Calibri" w:cs="Calibri"/>
                <w:sz w:val="22"/>
                <w:szCs w:val="22"/>
              </w:rPr>
              <w:t>rchitecte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22CFD" w:rsidRPr="001C525A" w:rsidTr="005559B6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1C525A">
              <w:rPr>
                <w:rFonts w:ascii="Calibri" w:hAnsi="Calibri" w:cs="Calibri"/>
                <w:sz w:val="22"/>
                <w:szCs w:val="22"/>
              </w:rPr>
              <w:t xml:space="preserve">rganisme </w:t>
            </w:r>
            <w:r>
              <w:rPr>
                <w:rFonts w:ascii="Calibri" w:hAnsi="Calibri" w:cs="Calibri"/>
                <w:sz w:val="22"/>
                <w:szCs w:val="22"/>
              </w:rPr>
              <w:t>responsable</w:t>
            </w:r>
          </w:p>
        </w:tc>
        <w:bookmarkStart w:id="1" w:name="Texte1"/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822CFD" w:rsidRPr="001C525A" w:rsidTr="005559B6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t xml:space="preserve">Adresse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22CFD" w:rsidRPr="001C525A" w:rsidTr="005559B6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Personne responsable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CFD" w:rsidRPr="001C525A" w:rsidRDefault="00822CFD" w:rsidP="005559B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B3B6E" w:rsidRPr="001C525A" w:rsidTr="00287EA6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6E" w:rsidRPr="001C525A" w:rsidRDefault="004B3B6E" w:rsidP="00287EA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éléphone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B6E" w:rsidRPr="001C525A" w:rsidRDefault="004B3B6E" w:rsidP="00287EA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B3B6E" w:rsidRPr="001C525A" w:rsidRDefault="004B3B6E" w:rsidP="00287EA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Courriel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B6E" w:rsidRPr="001C525A" w:rsidRDefault="004B3B6E" w:rsidP="00287EA6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4B3B6E" w:rsidRPr="004B3B6E" w:rsidRDefault="00822CFD" w:rsidP="004B3B6E">
      <w:pPr>
        <w:spacing w:after="40"/>
        <w:ind w:right="318"/>
        <w:rPr>
          <w:rFonts w:ascii="Adelle" w:hAnsi="Adelle" w:cs="Arial"/>
          <w:b/>
          <w:color w:val="F89B1D"/>
        </w:rPr>
      </w:pPr>
      <w:r>
        <w:rPr>
          <w:rFonts w:ascii="Calibri" w:hAnsi="Calibri" w:cs="Calibri"/>
          <w:b/>
          <w:color w:val="A6A6A6"/>
          <w:sz w:val="22"/>
          <w:szCs w:val="22"/>
        </w:rPr>
        <w:br w:type="page"/>
      </w:r>
      <w:r w:rsidR="004B3B6E" w:rsidRPr="004B3B6E">
        <w:rPr>
          <w:rFonts w:ascii="Adelle" w:hAnsi="Adelle" w:cs="Arial"/>
          <w:b/>
          <w:color w:val="F89B1D"/>
        </w:rPr>
        <w:lastRenderedPageBreak/>
        <w:t xml:space="preserve">DESCRIPTION SOMMAIRE DU PROJET OU DE LA DÉMARCHE </w:t>
      </w:r>
      <w:r w:rsidR="004B3B6E" w:rsidRPr="00B05C17">
        <w:rPr>
          <w:rFonts w:ascii="Calibri" w:hAnsi="Calibri" w:cs="Calibri"/>
          <w:sz w:val="22"/>
          <w:szCs w:val="22"/>
        </w:rPr>
        <w:t xml:space="preserve">(maximum </w:t>
      </w:r>
      <w:r w:rsidR="00ED412D">
        <w:rPr>
          <w:rFonts w:ascii="Calibri" w:hAnsi="Calibri" w:cs="Calibri"/>
          <w:sz w:val="22"/>
          <w:szCs w:val="22"/>
        </w:rPr>
        <w:t>25</w:t>
      </w:r>
      <w:r w:rsidR="004B3B6E" w:rsidRPr="00B05C17">
        <w:rPr>
          <w:rFonts w:ascii="Calibri" w:hAnsi="Calibri" w:cs="Calibri"/>
          <w:sz w:val="22"/>
          <w:szCs w:val="22"/>
        </w:rPr>
        <w:t>0 mots)</w:t>
      </w:r>
    </w:p>
    <w:p w:rsidR="004B3B6E" w:rsidRPr="00EE6BD4" w:rsidRDefault="004B3B6E" w:rsidP="004B3B6E">
      <w:pPr>
        <w:rPr>
          <w:sz w:val="10"/>
          <w:szCs w:val="10"/>
        </w:rPr>
      </w:pPr>
    </w:p>
    <w:tbl>
      <w:tblPr>
        <w:tblW w:w="9894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894"/>
      </w:tblGrid>
      <w:tr w:rsidR="004B3B6E" w:rsidRPr="001C525A" w:rsidTr="00287EA6"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:rsidR="004B3B6E" w:rsidRPr="001C525A" w:rsidRDefault="004B3B6E" w:rsidP="00287EA6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4B3B6E" w:rsidRDefault="004B3B6E" w:rsidP="00822CFD">
      <w:pPr>
        <w:spacing w:after="40"/>
        <w:ind w:right="318"/>
        <w:rPr>
          <w:rFonts w:ascii="Calibri" w:hAnsi="Calibri" w:cs="Calibri"/>
          <w:b/>
          <w:color w:val="A6A6A6"/>
          <w:sz w:val="22"/>
          <w:szCs w:val="22"/>
        </w:rPr>
      </w:pPr>
    </w:p>
    <w:p w:rsidR="005F0158" w:rsidRDefault="005F0158" w:rsidP="00822CFD">
      <w:pPr>
        <w:spacing w:after="40"/>
        <w:ind w:right="318"/>
        <w:rPr>
          <w:rFonts w:ascii="Calibri" w:hAnsi="Calibri" w:cs="Calibri"/>
          <w:b/>
          <w:color w:val="A6A6A6"/>
          <w:sz w:val="22"/>
          <w:szCs w:val="22"/>
        </w:rPr>
      </w:pPr>
    </w:p>
    <w:p w:rsidR="00845B5D" w:rsidRPr="004B3B6E" w:rsidRDefault="00845B5D" w:rsidP="00822CFD">
      <w:pPr>
        <w:spacing w:after="40"/>
        <w:ind w:right="318"/>
        <w:rPr>
          <w:rFonts w:ascii="Adelle" w:hAnsi="Adelle" w:cs="Arial"/>
          <w:b/>
          <w:color w:val="F89B1D"/>
        </w:rPr>
      </w:pPr>
      <w:r w:rsidRPr="004B3B6E">
        <w:rPr>
          <w:rFonts w:ascii="Adelle" w:hAnsi="Adelle" w:cs="Arial"/>
          <w:b/>
          <w:color w:val="F89B1D"/>
        </w:rPr>
        <w:t xml:space="preserve">CRITÈRES D’ÉVALUATION  </w:t>
      </w:r>
    </w:p>
    <w:p w:rsidR="000330D1" w:rsidRPr="004F0E65" w:rsidRDefault="000330D1" w:rsidP="000330D1">
      <w:pPr>
        <w:pStyle w:val="Paragraphedeliste"/>
        <w:spacing w:after="200" w:line="276" w:lineRule="auto"/>
        <w:ind w:left="568"/>
        <w:jc w:val="both"/>
        <w:rPr>
          <w:b/>
          <w:sz w:val="20"/>
          <w:szCs w:val="20"/>
        </w:rPr>
      </w:pPr>
    </w:p>
    <w:p w:rsidR="000330D1" w:rsidRPr="00602D4E" w:rsidRDefault="0050316B" w:rsidP="000330D1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Compatibilité des nouveaux usages </w:t>
      </w:r>
      <w:r w:rsidR="00B55FC2">
        <w:rPr>
          <w:b/>
          <w:sz w:val="24"/>
          <w:szCs w:val="24"/>
          <w:lang w:val="fr-CA"/>
        </w:rPr>
        <w:t>avec l</w:t>
      </w:r>
      <w:r>
        <w:rPr>
          <w:b/>
          <w:sz w:val="24"/>
          <w:szCs w:val="24"/>
          <w:lang w:val="fr-CA"/>
        </w:rPr>
        <w:t xml:space="preserve">e bâtiment patrimonial </w:t>
      </w:r>
      <w:r w:rsidR="000330D1" w:rsidRPr="00602D4E">
        <w:rPr>
          <w:b/>
          <w:sz w:val="24"/>
          <w:szCs w:val="24"/>
          <w:lang w:val="fr-CA"/>
        </w:rPr>
        <w:t xml:space="preserve"> </w:t>
      </w:r>
    </w:p>
    <w:p w:rsidR="0052393E" w:rsidRPr="00602D4E" w:rsidRDefault="0052393E" w:rsidP="00822CFD">
      <w:pPr>
        <w:pStyle w:val="Paragraphedeliste"/>
        <w:numPr>
          <w:ilvl w:val="0"/>
          <w:numId w:val="32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 l</w:t>
      </w:r>
      <w:r w:rsidR="0050316B">
        <w:rPr>
          <w:sz w:val="24"/>
          <w:szCs w:val="24"/>
          <w:lang w:val="fr-CA"/>
        </w:rPr>
        <w:t xml:space="preserve">es nouvelles fonctions s’intègrent bien </w:t>
      </w:r>
      <w:r w:rsidR="00B55FC2">
        <w:rPr>
          <w:sz w:val="24"/>
          <w:szCs w:val="24"/>
          <w:lang w:val="fr-CA"/>
        </w:rPr>
        <w:t>au</w:t>
      </w:r>
      <w:r w:rsidR="0050316B">
        <w:rPr>
          <w:sz w:val="24"/>
          <w:szCs w:val="24"/>
          <w:lang w:val="fr-CA"/>
        </w:rPr>
        <w:t xml:space="preserve"> bâtiment patrimonial, que ce soit en terme</w:t>
      </w:r>
      <w:r w:rsidR="00B55FC2">
        <w:rPr>
          <w:sz w:val="24"/>
          <w:szCs w:val="24"/>
          <w:lang w:val="fr-CA"/>
        </w:rPr>
        <w:t>s</w:t>
      </w:r>
      <w:r w:rsidR="0050316B">
        <w:rPr>
          <w:sz w:val="24"/>
          <w:szCs w:val="24"/>
          <w:lang w:val="fr-CA"/>
        </w:rPr>
        <w:t xml:space="preserve"> de gabarit, d’apparence et d’aménagement, dans l’esprit de respect des caractéristiques patrimoniales de l’édifice et/ou du site.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2"/>
        <w:gridCol w:w="9016"/>
      </w:tblGrid>
      <w:tr w:rsidR="0052393E" w:rsidRPr="00E7478E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393E" w:rsidRPr="0052393E" w:rsidRDefault="000330D1" w:rsidP="009361C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2393E">
              <w:rPr>
                <w:rFonts w:ascii="Arial" w:hAnsi="Arial" w:cs="Arial"/>
              </w:rPr>
              <w:t xml:space="preserve"> </w:t>
            </w:r>
            <w:r w:rsidR="0052393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93E" w:rsidRPr="009361CE" w:rsidRDefault="0052393E" w:rsidP="0052393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361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1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61CE">
              <w:rPr>
                <w:rFonts w:ascii="Arial" w:hAnsi="Arial" w:cs="Arial"/>
                <w:sz w:val="22"/>
                <w:szCs w:val="22"/>
              </w:rPr>
            </w:r>
            <w:r w:rsidRPr="009361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47C0B" w:rsidRDefault="00047C0B" w:rsidP="00047C0B">
      <w:pPr>
        <w:pStyle w:val="Paragraphedeliste"/>
        <w:spacing w:after="200" w:line="276" w:lineRule="auto"/>
        <w:ind w:left="360"/>
        <w:jc w:val="both"/>
        <w:rPr>
          <w:b/>
          <w:sz w:val="24"/>
          <w:szCs w:val="24"/>
        </w:rPr>
      </w:pPr>
    </w:p>
    <w:p w:rsidR="000330D1" w:rsidRPr="009C38D4" w:rsidRDefault="000330D1" w:rsidP="000330D1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b/>
          <w:sz w:val="24"/>
          <w:szCs w:val="24"/>
        </w:rPr>
      </w:pPr>
      <w:r w:rsidRPr="009C38D4">
        <w:rPr>
          <w:b/>
          <w:sz w:val="24"/>
          <w:szCs w:val="24"/>
        </w:rPr>
        <w:t>Qualité</w:t>
      </w:r>
      <w:r w:rsidR="00B55FC2">
        <w:rPr>
          <w:b/>
          <w:sz w:val="24"/>
          <w:szCs w:val="24"/>
        </w:rPr>
        <w:t xml:space="preserve"> </w:t>
      </w:r>
      <w:r w:rsidRPr="009C38D4">
        <w:rPr>
          <w:b/>
          <w:sz w:val="24"/>
          <w:szCs w:val="24"/>
        </w:rPr>
        <w:t>de</w:t>
      </w:r>
      <w:r w:rsidR="00A72A1F">
        <w:rPr>
          <w:b/>
          <w:sz w:val="24"/>
          <w:szCs w:val="24"/>
        </w:rPr>
        <w:t xml:space="preserve">s </w:t>
      </w:r>
      <w:r w:rsidRPr="009C38D4">
        <w:rPr>
          <w:b/>
          <w:sz w:val="24"/>
          <w:szCs w:val="24"/>
        </w:rPr>
        <w:t>intervention</w:t>
      </w:r>
      <w:r w:rsidR="00A72A1F">
        <w:rPr>
          <w:b/>
          <w:sz w:val="24"/>
          <w:szCs w:val="24"/>
        </w:rPr>
        <w:t>s</w:t>
      </w:r>
      <w:r w:rsidRPr="009C38D4">
        <w:rPr>
          <w:b/>
          <w:sz w:val="24"/>
          <w:szCs w:val="24"/>
        </w:rPr>
        <w:t xml:space="preserve"> </w:t>
      </w:r>
    </w:p>
    <w:p w:rsidR="000330D1" w:rsidRPr="00602D4E" w:rsidRDefault="0052393E" w:rsidP="00822CFD">
      <w:pPr>
        <w:pStyle w:val="Paragraphedeliste"/>
        <w:numPr>
          <w:ilvl w:val="0"/>
          <w:numId w:val="31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 xml:space="preserve">Expliquez comment le </w:t>
      </w:r>
      <w:r w:rsidR="00A72A1F">
        <w:rPr>
          <w:sz w:val="24"/>
          <w:szCs w:val="24"/>
          <w:lang w:val="fr-CA"/>
        </w:rPr>
        <w:t xml:space="preserve">projet de transformation </w:t>
      </w:r>
      <w:r w:rsidR="00B55FC2">
        <w:rPr>
          <w:sz w:val="24"/>
          <w:szCs w:val="24"/>
          <w:lang w:val="fr-CA"/>
        </w:rPr>
        <w:t xml:space="preserve">repose sur un design architectural et des composantes nouvelles de qualité, s’harmonisant avec les composantes existantes.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2"/>
        <w:gridCol w:w="9016"/>
      </w:tblGrid>
      <w:tr w:rsidR="0052393E" w:rsidRPr="00E7478E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393E" w:rsidRPr="0052393E" w:rsidRDefault="0052393E" w:rsidP="009361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9361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93E" w:rsidRPr="0052393E" w:rsidRDefault="0052393E" w:rsidP="0052393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239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93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2393E">
              <w:rPr>
                <w:rFonts w:ascii="Calibri" w:hAnsi="Calibri" w:cs="Calibri"/>
                <w:sz w:val="22"/>
                <w:szCs w:val="22"/>
              </w:rPr>
            </w:r>
            <w:r w:rsidRPr="0052393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B55FC2" w:rsidRDefault="00B55FC2" w:rsidP="00B55FC2">
      <w:pPr>
        <w:pStyle w:val="Paragraphedeliste"/>
        <w:spacing w:after="200" w:line="276" w:lineRule="auto"/>
        <w:ind w:left="360"/>
        <w:jc w:val="both"/>
        <w:rPr>
          <w:b/>
          <w:sz w:val="24"/>
          <w:szCs w:val="24"/>
        </w:rPr>
      </w:pPr>
    </w:p>
    <w:p w:rsidR="000330D1" w:rsidRPr="0039292F" w:rsidRDefault="00B55FC2" w:rsidP="000330D1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b/>
          <w:sz w:val="24"/>
          <w:szCs w:val="24"/>
          <w:lang w:val="fr-CA"/>
        </w:rPr>
      </w:pPr>
      <w:r w:rsidRPr="0039292F">
        <w:rPr>
          <w:b/>
          <w:sz w:val="24"/>
          <w:szCs w:val="24"/>
          <w:lang w:val="fr-CA"/>
        </w:rPr>
        <w:t xml:space="preserve">Mise en valeur des qualités patrimoniales </w:t>
      </w:r>
      <w:r w:rsidR="000330D1" w:rsidRPr="0039292F">
        <w:rPr>
          <w:b/>
          <w:sz w:val="24"/>
          <w:szCs w:val="24"/>
          <w:lang w:val="fr-CA"/>
        </w:rPr>
        <w:t xml:space="preserve"> </w:t>
      </w:r>
    </w:p>
    <w:p w:rsidR="000330D1" w:rsidRPr="00602D4E" w:rsidRDefault="0052393E" w:rsidP="00822CFD">
      <w:pPr>
        <w:pStyle w:val="Paragraphedeliste"/>
        <w:numPr>
          <w:ilvl w:val="0"/>
          <w:numId w:val="31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</w:t>
      </w:r>
      <w:r w:rsidR="00B55FC2">
        <w:rPr>
          <w:sz w:val="24"/>
          <w:szCs w:val="24"/>
          <w:lang w:val="fr-CA"/>
        </w:rPr>
        <w:t xml:space="preserve"> le projet de transformation a permis la remise en état de composantes anciennes et la mise en valeur des qualités patrimoniales du lieu. </w:t>
      </w:r>
      <w:r w:rsidRPr="00602D4E">
        <w:rPr>
          <w:sz w:val="24"/>
          <w:szCs w:val="24"/>
          <w:lang w:val="fr-CA"/>
        </w:rPr>
        <w:t xml:space="preserve">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2"/>
        <w:gridCol w:w="9016"/>
      </w:tblGrid>
      <w:tr w:rsidR="0052393E" w:rsidRPr="00E7478E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393E" w:rsidRPr="0052393E" w:rsidRDefault="0052393E" w:rsidP="009361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361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93E" w:rsidRPr="00E7478E" w:rsidRDefault="0052393E" w:rsidP="009361C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55FC2" w:rsidRDefault="00B55FC2" w:rsidP="00B55FC2">
      <w:pPr>
        <w:pStyle w:val="Paragraphedeliste"/>
        <w:spacing w:after="200" w:line="276" w:lineRule="auto"/>
        <w:ind w:left="786"/>
        <w:jc w:val="both"/>
        <w:rPr>
          <w:sz w:val="24"/>
          <w:szCs w:val="24"/>
          <w:lang w:val="fr-CA"/>
        </w:rPr>
      </w:pPr>
    </w:p>
    <w:p w:rsidR="00B55FC2" w:rsidRDefault="00B55FC2" w:rsidP="00B55FC2">
      <w:pPr>
        <w:pStyle w:val="Paragraphedeliste"/>
        <w:spacing w:after="200" w:line="276" w:lineRule="auto"/>
        <w:ind w:left="0"/>
        <w:jc w:val="both"/>
        <w:rPr>
          <w:b/>
          <w:sz w:val="24"/>
          <w:szCs w:val="24"/>
          <w:lang w:val="fr-CA"/>
        </w:rPr>
      </w:pPr>
      <w:r w:rsidRPr="00B55FC2">
        <w:rPr>
          <w:b/>
          <w:sz w:val="24"/>
          <w:szCs w:val="24"/>
          <w:lang w:val="fr-CA"/>
        </w:rPr>
        <w:t xml:space="preserve">4. </w:t>
      </w:r>
      <w:r>
        <w:rPr>
          <w:b/>
          <w:sz w:val="24"/>
          <w:szCs w:val="24"/>
          <w:lang w:val="fr-CA"/>
        </w:rPr>
        <w:t xml:space="preserve">Acceptabilité sociale du projet </w:t>
      </w:r>
    </w:p>
    <w:p w:rsidR="000330D1" w:rsidRPr="00B55FC2" w:rsidRDefault="00B55FC2" w:rsidP="00822CFD">
      <w:pPr>
        <w:pStyle w:val="Paragraphedeliste"/>
        <w:numPr>
          <w:ilvl w:val="0"/>
          <w:numId w:val="31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B55FC2">
        <w:rPr>
          <w:sz w:val="24"/>
          <w:szCs w:val="24"/>
          <w:lang w:val="fr-CA"/>
        </w:rPr>
        <w:t>Démontrez comment le projet a su rallier une large proportion de la population concernée</w:t>
      </w:r>
      <w:r>
        <w:rPr>
          <w:sz w:val="24"/>
          <w:szCs w:val="24"/>
          <w:lang w:val="fr-CA"/>
        </w:rPr>
        <w:t xml:space="preserve"> et comment celle-ci a été informée et consultée</w:t>
      </w:r>
      <w:r w:rsidR="000C43D5">
        <w:rPr>
          <w:sz w:val="24"/>
          <w:szCs w:val="24"/>
          <w:lang w:val="fr-CA"/>
        </w:rPr>
        <w:t xml:space="preserve"> à différentes étapes du projet</w:t>
      </w:r>
      <w:r w:rsidRPr="00B55FC2">
        <w:rPr>
          <w:sz w:val="24"/>
          <w:szCs w:val="24"/>
          <w:lang w:val="fr-CA"/>
        </w:rPr>
        <w:t xml:space="preserve">.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2"/>
        <w:gridCol w:w="9016"/>
      </w:tblGrid>
      <w:tr w:rsidR="0052393E" w:rsidRPr="00E7478E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393E" w:rsidRPr="0052393E" w:rsidRDefault="0052393E" w:rsidP="0052393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93E" w:rsidRPr="00E7478E" w:rsidRDefault="0052393E" w:rsidP="0052393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55FC2" w:rsidRDefault="00B55FC2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B55FC2" w:rsidRDefault="00B55FC2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B55FC2" w:rsidRDefault="00B55FC2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B55FC2" w:rsidRDefault="00B55FC2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B55FC2" w:rsidRDefault="00B55FC2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4F0E65" w:rsidRDefault="004F0E65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047C0B" w:rsidRDefault="00047C0B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602E9C" w:rsidRDefault="00602E9C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5318B8" w:rsidRDefault="005318B8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p w:rsidR="005318B8" w:rsidRDefault="005318B8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sectPr w:rsidR="005318B8" w:rsidSect="005C1C7D">
      <w:headerReference w:type="default" r:id="rId8"/>
      <w:footerReference w:type="default" r:id="rId9"/>
      <w:pgSz w:w="12240" w:h="15840"/>
      <w:pgMar w:top="2659" w:right="1134" w:bottom="284" w:left="1134" w:header="62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D2" w:rsidRDefault="004D44D2">
      <w:r>
        <w:separator/>
      </w:r>
    </w:p>
  </w:endnote>
  <w:endnote w:type="continuationSeparator" w:id="0">
    <w:p w:rsidR="004D44D2" w:rsidRDefault="004D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panose1 w:val="02000503060000020004"/>
    <w:charset w:val="00"/>
    <w:family w:val="auto"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limbach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7D" w:rsidRDefault="005C1C7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764">
      <w:rPr>
        <w:noProof/>
      </w:rPr>
      <w:t>1</w:t>
    </w:r>
    <w:r>
      <w:fldChar w:fldCharType="end"/>
    </w:r>
  </w:p>
  <w:p w:rsidR="005C1C7D" w:rsidRDefault="005C1C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D2" w:rsidRDefault="004D44D2">
      <w:r>
        <w:separator/>
      </w:r>
    </w:p>
  </w:footnote>
  <w:footnote w:type="continuationSeparator" w:id="0">
    <w:p w:rsidR="004D44D2" w:rsidRDefault="004D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3402"/>
      <w:gridCol w:w="6678"/>
    </w:tblGrid>
    <w:tr w:rsidR="00B55FC2" w:rsidRPr="004C0537" w:rsidTr="000A4425">
      <w:trPr>
        <w:trHeight w:val="1988"/>
      </w:trPr>
      <w:tc>
        <w:tcPr>
          <w:tcW w:w="3402" w:type="dxa"/>
          <w:vAlign w:val="center"/>
        </w:tcPr>
        <w:p w:rsidR="00B55FC2" w:rsidRPr="00D2177B" w:rsidRDefault="006B2B23" w:rsidP="000330D1">
          <w:pPr>
            <w:jc w:val="left"/>
            <w:rPr>
              <w:b/>
              <w:smallCaps/>
            </w:rPr>
          </w:pPr>
          <w:r>
            <w:rPr>
              <w:noProof/>
              <w:sz w:val="16"/>
              <w:szCs w:val="16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-344170</wp:posOffset>
                    </wp:positionH>
                    <wp:positionV relativeFrom="paragraph">
                      <wp:posOffset>-163195</wp:posOffset>
                    </wp:positionV>
                    <wp:extent cx="2066290" cy="1830070"/>
                    <wp:effectExtent l="0" t="0" r="1905" b="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66290" cy="1830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AC8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5FC2" w:rsidRPr="000A4425" w:rsidRDefault="006B2B23" w:rsidP="000A4425">
                                <w:pPr>
                                  <w:spacing w:after="0"/>
                                  <w:jc w:val="center"/>
                                  <w:rPr>
                                    <w:rFonts w:ascii="Antique Olive Roman" w:hAnsi="Antique Olive Roman" w:cs="Calibri"/>
                                    <w:color w:val="FFFFFF"/>
                                    <w:sz w:val="68"/>
                                    <w:szCs w:val="68"/>
                                  </w:rPr>
                                </w:pPr>
                                <w:r>
                                  <w:rPr>
                                    <w:rFonts w:ascii="Antique Olive Compact" w:hAnsi="Antique Olive Compact" w:cs="Calibri"/>
                                    <w:noProof/>
                                    <w:color w:val="FFFFFF"/>
                                    <w:sz w:val="68"/>
                                    <w:szCs w:val="68"/>
                                    <w:lang w:eastAsia="fr-CA"/>
                                  </w:rPr>
                                  <w:drawing>
                                    <wp:inline distT="0" distB="0" distL="0" distR="0">
                                      <wp:extent cx="1800225" cy="1695450"/>
                                      <wp:effectExtent l="0" t="0" r="0" b="0"/>
                                      <wp:docPr id="2" name="Image 2" descr="visuel prix excell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visuel prix excell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225" cy="1695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B55FC2" w:rsidRPr="000A4425">
                                  <w:rPr>
                                    <w:rFonts w:ascii="Antique Olive Compact" w:hAnsi="Antique Olive Compact" w:cs="Calibri"/>
                                    <w:color w:val="FFFFFF"/>
                                    <w:sz w:val="68"/>
                                    <w:szCs w:val="68"/>
                                  </w:rPr>
                                  <w:t>FORUM</w:t>
                                </w:r>
                              </w:p>
                              <w:p w:rsidR="00B55FC2" w:rsidRDefault="00B55FC2" w:rsidP="000A4425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27.1pt;margin-top:-12.85pt;width:162.7pt;height:14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" filled="f" fillcolor="#bac800" stroked="f">
                    <v:textbox>
                      <w:txbxContent>
                        <w:p w:rsidR="00B55FC2" w:rsidRPr="000A4425" w:rsidRDefault="006B2B23" w:rsidP="000A4425">
                          <w:pPr>
                            <w:spacing w:after="0"/>
                            <w:jc w:val="center"/>
                            <w:rPr>
                              <w:rFonts w:ascii="Antique Olive Roman" w:hAnsi="Antique Olive Roman" w:cs="Calibri"/>
                              <w:color w:val="FFFFFF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Antique Olive Compact" w:hAnsi="Antique Olive Compact" w:cs="Calibri"/>
                              <w:noProof/>
                              <w:color w:val="FFFFFF"/>
                              <w:sz w:val="68"/>
                              <w:szCs w:val="68"/>
                              <w:lang w:eastAsia="fr-CA"/>
                            </w:rPr>
                            <w:drawing>
                              <wp:inline distT="0" distB="0" distL="0" distR="0">
                                <wp:extent cx="1800225" cy="1695450"/>
                                <wp:effectExtent l="0" t="0" r="0" b="0"/>
                                <wp:docPr id="2" name="Image 2" descr="visuel prix excell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isuel prix excell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169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55FC2" w:rsidRPr="000A4425">
                            <w:rPr>
                              <w:rFonts w:ascii="Antique Olive Compact" w:hAnsi="Antique Olive Compact" w:cs="Calibri"/>
                              <w:color w:val="FFFFFF"/>
                              <w:sz w:val="68"/>
                              <w:szCs w:val="68"/>
                            </w:rPr>
                            <w:t>FORUM</w:t>
                          </w:r>
                        </w:p>
                        <w:p w:rsidR="00B55FC2" w:rsidRDefault="00B55FC2" w:rsidP="000A4425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678" w:type="dxa"/>
          <w:vAlign w:val="center"/>
        </w:tcPr>
        <w:p w:rsidR="00B55FC2" w:rsidRPr="00BB1E41" w:rsidRDefault="00B55FC2" w:rsidP="000101F0">
          <w:pPr>
            <w:spacing w:after="0"/>
            <w:ind w:left="-1417" w:right="54"/>
            <w:jc w:val="right"/>
            <w:rPr>
              <w:rFonts w:ascii="Slimbach" w:hAnsi="Slimbach"/>
              <w:b/>
              <w:color w:val="548DD4"/>
              <w:sz w:val="36"/>
              <w:szCs w:val="36"/>
              <w:lang w:val="fr-FR"/>
            </w:rPr>
          </w:pPr>
        </w:p>
        <w:p w:rsidR="00B55FC2" w:rsidRPr="00822CFD" w:rsidRDefault="00B55FC2" w:rsidP="00D2177B">
          <w:pPr>
            <w:spacing w:after="0"/>
            <w:ind w:left="-1417" w:right="54"/>
            <w:jc w:val="right"/>
            <w:rPr>
              <w:rFonts w:ascii="Adelle" w:hAnsi="Adelle" w:cs="Calibri"/>
              <w:b/>
              <w:color w:val="9FAB00"/>
              <w:sz w:val="40"/>
              <w:szCs w:val="40"/>
              <w:lang w:val="fr-FR"/>
            </w:rPr>
          </w:pPr>
          <w:r w:rsidRPr="00822CFD">
            <w:rPr>
              <w:rFonts w:ascii="Adelle" w:hAnsi="Adelle" w:cs="Calibri"/>
              <w:b/>
              <w:sz w:val="40"/>
              <w:szCs w:val="40"/>
              <w:lang w:val="fr-FR"/>
            </w:rPr>
            <w:t xml:space="preserve">Formulaire d’inscription </w:t>
          </w:r>
          <w:r w:rsidRPr="00822CFD">
            <w:rPr>
              <w:rFonts w:ascii="Adelle" w:hAnsi="Adelle" w:cs="Calibri"/>
              <w:b/>
              <w:color w:val="B1BB1A"/>
              <w:sz w:val="40"/>
              <w:szCs w:val="40"/>
              <w:lang w:val="fr-FR"/>
            </w:rPr>
            <w:t>20</w:t>
          </w:r>
          <w:r w:rsidR="00CC66AC">
            <w:rPr>
              <w:rFonts w:ascii="Adelle" w:hAnsi="Adelle" w:cs="Calibri"/>
              <w:b/>
              <w:color w:val="B1BB1A"/>
              <w:sz w:val="40"/>
              <w:szCs w:val="40"/>
              <w:lang w:val="fr-FR"/>
            </w:rPr>
            <w:t>20</w:t>
          </w:r>
        </w:p>
        <w:p w:rsidR="00B55FC2" w:rsidRPr="00822CFD" w:rsidRDefault="00B55FC2" w:rsidP="000330D1">
          <w:pPr>
            <w:spacing w:after="0"/>
            <w:jc w:val="right"/>
            <w:rPr>
              <w:rFonts w:ascii="Calibri" w:hAnsi="Calibri" w:cs="Calibri"/>
              <w:b/>
              <w:color w:val="F89B1D"/>
              <w:sz w:val="40"/>
              <w:szCs w:val="40"/>
            </w:rPr>
          </w:pPr>
          <w:r w:rsidRPr="00822CFD">
            <w:rPr>
              <w:rFonts w:ascii="Adelle" w:hAnsi="Adelle" w:cs="Calibri"/>
              <w:b/>
              <w:color w:val="F89B1D"/>
              <w:sz w:val="40"/>
              <w:szCs w:val="40"/>
            </w:rPr>
            <w:t>PRIX</w:t>
          </w:r>
          <w:r w:rsidR="00822CFD">
            <w:rPr>
              <w:rFonts w:ascii="Adelle" w:hAnsi="Adelle" w:cs="Calibri"/>
              <w:b/>
              <w:color w:val="F89B1D"/>
              <w:sz w:val="40"/>
              <w:szCs w:val="40"/>
            </w:rPr>
            <w:t xml:space="preserve"> </w:t>
          </w:r>
          <w:r w:rsidRPr="00822CFD">
            <w:rPr>
              <w:rFonts w:ascii="Adelle" w:hAnsi="Adelle" w:cs="Calibri"/>
              <w:b/>
              <w:color w:val="F89B1D"/>
              <w:sz w:val="40"/>
              <w:szCs w:val="40"/>
            </w:rPr>
            <w:t xml:space="preserve"> RÉUTILISATION</w:t>
          </w:r>
        </w:p>
        <w:p w:rsidR="00B55FC2" w:rsidRPr="004C0537" w:rsidRDefault="00B55FC2" w:rsidP="000330D1">
          <w:pPr>
            <w:spacing w:after="0"/>
            <w:ind w:left="-1417" w:right="54"/>
            <w:jc w:val="right"/>
            <w:rPr>
              <w:rFonts w:ascii="Slimbach" w:hAnsi="Slimbach"/>
              <w:b/>
              <w:sz w:val="22"/>
              <w:szCs w:val="22"/>
              <w:lang w:val="fr-FR"/>
            </w:rPr>
          </w:pPr>
        </w:p>
      </w:tc>
    </w:tr>
  </w:tbl>
  <w:p w:rsidR="00B55FC2" w:rsidRDefault="00B55FC2" w:rsidP="000A4425">
    <w:pPr>
      <w:pStyle w:val="En-tte"/>
      <w:rPr>
        <w:sz w:val="16"/>
        <w:szCs w:val="16"/>
      </w:rPr>
    </w:pPr>
  </w:p>
  <w:p w:rsidR="00B55FC2" w:rsidRPr="00D2177B" w:rsidRDefault="00B55FC2" w:rsidP="000A4425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660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A41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962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EA2A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50D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21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0B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B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06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C8C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111E"/>
    <w:multiLevelType w:val="hybridMultilevel"/>
    <w:tmpl w:val="B8F88406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04CB0114"/>
    <w:multiLevelType w:val="hybridMultilevel"/>
    <w:tmpl w:val="F9D61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E0B9F"/>
    <w:multiLevelType w:val="hybridMultilevel"/>
    <w:tmpl w:val="06043F5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56C5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DC5B07"/>
    <w:multiLevelType w:val="hybridMultilevel"/>
    <w:tmpl w:val="B65C682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50211C0"/>
    <w:multiLevelType w:val="hybridMultilevel"/>
    <w:tmpl w:val="489E276C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AFF5316"/>
    <w:multiLevelType w:val="hybridMultilevel"/>
    <w:tmpl w:val="5074D34C"/>
    <w:lvl w:ilvl="0" w:tplc="ACA25B3A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CF47956"/>
    <w:multiLevelType w:val="hybridMultilevel"/>
    <w:tmpl w:val="C724641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15A2C"/>
    <w:multiLevelType w:val="hybridMultilevel"/>
    <w:tmpl w:val="3F7CCE46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1F2D2675"/>
    <w:multiLevelType w:val="hybridMultilevel"/>
    <w:tmpl w:val="0E680B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72DFA"/>
    <w:multiLevelType w:val="hybridMultilevel"/>
    <w:tmpl w:val="36E69978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55028C"/>
    <w:multiLevelType w:val="hybridMultilevel"/>
    <w:tmpl w:val="C8225B38"/>
    <w:lvl w:ilvl="0" w:tplc="B9E2B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0666B"/>
    <w:multiLevelType w:val="hybridMultilevel"/>
    <w:tmpl w:val="3D6E0010"/>
    <w:lvl w:ilvl="0" w:tplc="C352A956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50D3B"/>
    <w:multiLevelType w:val="hybridMultilevel"/>
    <w:tmpl w:val="973E98E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7322D"/>
    <w:multiLevelType w:val="hybridMultilevel"/>
    <w:tmpl w:val="2C7AB142"/>
    <w:lvl w:ilvl="0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E880A5C"/>
    <w:multiLevelType w:val="hybridMultilevel"/>
    <w:tmpl w:val="55808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66A83"/>
    <w:multiLevelType w:val="hybridMultilevel"/>
    <w:tmpl w:val="02E20BA0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F2653"/>
    <w:multiLevelType w:val="hybridMultilevel"/>
    <w:tmpl w:val="FEDE59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A46285"/>
    <w:multiLevelType w:val="hybridMultilevel"/>
    <w:tmpl w:val="2BD4C276"/>
    <w:lvl w:ilvl="0" w:tplc="BD32DFEE">
      <w:start w:val="1"/>
      <w:numFmt w:val="bullet"/>
      <w:lvlText w:val="&gt;"/>
      <w:lvlJc w:val="left"/>
      <w:pPr>
        <w:ind w:left="1920" w:hanging="360"/>
      </w:pPr>
      <w:rPr>
        <w:rFonts w:ascii="Symbol" w:hAnsi="Symbol" w:hint="default"/>
        <w:b/>
        <w:color w:val="FFFFFF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550B572C"/>
    <w:multiLevelType w:val="hybridMultilevel"/>
    <w:tmpl w:val="F4F270A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7064015"/>
    <w:multiLevelType w:val="hybridMultilevel"/>
    <w:tmpl w:val="2558F3B0"/>
    <w:lvl w:ilvl="0" w:tplc="0C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5F1A37CA"/>
    <w:multiLevelType w:val="hybridMultilevel"/>
    <w:tmpl w:val="2ABCF50A"/>
    <w:lvl w:ilvl="0" w:tplc="3BC0A3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A25B3A">
      <w:start w:val="1"/>
      <w:numFmt w:val="bullet"/>
      <w:lvlText w:val=""/>
      <w:lvlJc w:val="right"/>
      <w:pPr>
        <w:ind w:left="1456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50490F"/>
    <w:multiLevelType w:val="hybridMultilevel"/>
    <w:tmpl w:val="205CE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9"/>
  </w:num>
  <w:num w:numId="14">
    <w:abstractNumId w:val="23"/>
  </w:num>
  <w:num w:numId="15">
    <w:abstractNumId w:val="20"/>
  </w:num>
  <w:num w:numId="16">
    <w:abstractNumId w:val="19"/>
  </w:num>
  <w:num w:numId="17">
    <w:abstractNumId w:val="26"/>
  </w:num>
  <w:num w:numId="18">
    <w:abstractNumId w:val="24"/>
  </w:num>
  <w:num w:numId="19">
    <w:abstractNumId w:val="21"/>
  </w:num>
  <w:num w:numId="20">
    <w:abstractNumId w:val="22"/>
  </w:num>
  <w:num w:numId="21">
    <w:abstractNumId w:val="16"/>
  </w:num>
  <w:num w:numId="22">
    <w:abstractNumId w:val="25"/>
  </w:num>
  <w:num w:numId="23">
    <w:abstractNumId w:val="27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5"/>
  </w:num>
  <w:num w:numId="27">
    <w:abstractNumId w:val="14"/>
  </w:num>
  <w:num w:numId="28">
    <w:abstractNumId w:val="10"/>
  </w:num>
  <w:num w:numId="29">
    <w:abstractNumId w:val="13"/>
  </w:num>
  <w:num w:numId="30">
    <w:abstractNumId w:val="18"/>
  </w:num>
  <w:num w:numId="31">
    <w:abstractNumId w:val="17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Hl50Ksea49uQW0Qkwpw7gYWLm7F56iL7PaF+/5cRavLb5DiGU7w/OLl1p8PIFjBdUeGhrqubkoRio6cvaUblfg==" w:salt="KmKnyHKpeo9X+yYdT7Aupg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66"/>
    <w:rsid w:val="0000458F"/>
    <w:rsid w:val="000101F0"/>
    <w:rsid w:val="00015469"/>
    <w:rsid w:val="00026808"/>
    <w:rsid w:val="000316D4"/>
    <w:rsid w:val="000330D1"/>
    <w:rsid w:val="00047C0B"/>
    <w:rsid w:val="00056ED4"/>
    <w:rsid w:val="000618FD"/>
    <w:rsid w:val="000641F5"/>
    <w:rsid w:val="000821B5"/>
    <w:rsid w:val="0009160F"/>
    <w:rsid w:val="000A4425"/>
    <w:rsid w:val="000A672D"/>
    <w:rsid w:val="000B1E91"/>
    <w:rsid w:val="000C43D5"/>
    <w:rsid w:val="000D09B9"/>
    <w:rsid w:val="000D4832"/>
    <w:rsid w:val="000E4F0E"/>
    <w:rsid w:val="000E5758"/>
    <w:rsid w:val="000F1295"/>
    <w:rsid w:val="000F1E6D"/>
    <w:rsid w:val="000F4CCC"/>
    <w:rsid w:val="00121B56"/>
    <w:rsid w:val="00127468"/>
    <w:rsid w:val="00164C54"/>
    <w:rsid w:val="00166C62"/>
    <w:rsid w:val="00194965"/>
    <w:rsid w:val="001A7A00"/>
    <w:rsid w:val="001B7FA5"/>
    <w:rsid w:val="001C29FD"/>
    <w:rsid w:val="001C361F"/>
    <w:rsid w:val="001C525A"/>
    <w:rsid w:val="001C7C3A"/>
    <w:rsid w:val="001F3EFA"/>
    <w:rsid w:val="001F62ED"/>
    <w:rsid w:val="00222EA6"/>
    <w:rsid w:val="00223A8D"/>
    <w:rsid w:val="002266F7"/>
    <w:rsid w:val="002349F2"/>
    <w:rsid w:val="00235E6E"/>
    <w:rsid w:val="00255E94"/>
    <w:rsid w:val="00257138"/>
    <w:rsid w:val="00257E73"/>
    <w:rsid w:val="00261390"/>
    <w:rsid w:val="00286507"/>
    <w:rsid w:val="00286651"/>
    <w:rsid w:val="00287EA6"/>
    <w:rsid w:val="002A6F85"/>
    <w:rsid w:val="002B4974"/>
    <w:rsid w:val="002C30EF"/>
    <w:rsid w:val="002C66B0"/>
    <w:rsid w:val="002D0F6F"/>
    <w:rsid w:val="002D7E31"/>
    <w:rsid w:val="002E5C90"/>
    <w:rsid w:val="002F314E"/>
    <w:rsid w:val="003177E0"/>
    <w:rsid w:val="0032798A"/>
    <w:rsid w:val="00330500"/>
    <w:rsid w:val="00341DA0"/>
    <w:rsid w:val="00354793"/>
    <w:rsid w:val="003618B3"/>
    <w:rsid w:val="00362D66"/>
    <w:rsid w:val="0038695D"/>
    <w:rsid w:val="0039292F"/>
    <w:rsid w:val="003962DD"/>
    <w:rsid w:val="003C7A33"/>
    <w:rsid w:val="003E1C7F"/>
    <w:rsid w:val="003E63D4"/>
    <w:rsid w:val="003E7996"/>
    <w:rsid w:val="003E7C80"/>
    <w:rsid w:val="003F107B"/>
    <w:rsid w:val="003F15CD"/>
    <w:rsid w:val="003F61B8"/>
    <w:rsid w:val="003F786B"/>
    <w:rsid w:val="004147E6"/>
    <w:rsid w:val="004159DA"/>
    <w:rsid w:val="00421A23"/>
    <w:rsid w:val="0043350F"/>
    <w:rsid w:val="00435F46"/>
    <w:rsid w:val="00445679"/>
    <w:rsid w:val="004466CA"/>
    <w:rsid w:val="00453B72"/>
    <w:rsid w:val="0046721C"/>
    <w:rsid w:val="00467762"/>
    <w:rsid w:val="004731CF"/>
    <w:rsid w:val="00473218"/>
    <w:rsid w:val="00481320"/>
    <w:rsid w:val="004A3975"/>
    <w:rsid w:val="004B3B6E"/>
    <w:rsid w:val="004C0537"/>
    <w:rsid w:val="004D44D2"/>
    <w:rsid w:val="004E3673"/>
    <w:rsid w:val="004E3C35"/>
    <w:rsid w:val="004F0E65"/>
    <w:rsid w:val="004F37F0"/>
    <w:rsid w:val="005008F7"/>
    <w:rsid w:val="0050316B"/>
    <w:rsid w:val="0052393E"/>
    <w:rsid w:val="00523BCF"/>
    <w:rsid w:val="005318B8"/>
    <w:rsid w:val="005371D5"/>
    <w:rsid w:val="00540B96"/>
    <w:rsid w:val="005559B6"/>
    <w:rsid w:val="0056758D"/>
    <w:rsid w:val="005701E3"/>
    <w:rsid w:val="00575CC4"/>
    <w:rsid w:val="005B46D1"/>
    <w:rsid w:val="005C1C7D"/>
    <w:rsid w:val="005C6155"/>
    <w:rsid w:val="005D407B"/>
    <w:rsid w:val="005E695D"/>
    <w:rsid w:val="005F0158"/>
    <w:rsid w:val="00601CB6"/>
    <w:rsid w:val="00602D4E"/>
    <w:rsid w:val="00602E9C"/>
    <w:rsid w:val="00621111"/>
    <w:rsid w:val="00622FB3"/>
    <w:rsid w:val="006264CD"/>
    <w:rsid w:val="006414AD"/>
    <w:rsid w:val="00650C8A"/>
    <w:rsid w:val="006570DD"/>
    <w:rsid w:val="00693E2E"/>
    <w:rsid w:val="00694D64"/>
    <w:rsid w:val="006A2796"/>
    <w:rsid w:val="006B0F73"/>
    <w:rsid w:val="006B2B23"/>
    <w:rsid w:val="006D16E7"/>
    <w:rsid w:val="006E6A93"/>
    <w:rsid w:val="006F0C77"/>
    <w:rsid w:val="006F4CB2"/>
    <w:rsid w:val="006F4D50"/>
    <w:rsid w:val="006F5CF8"/>
    <w:rsid w:val="00702175"/>
    <w:rsid w:val="00715B5B"/>
    <w:rsid w:val="00726C38"/>
    <w:rsid w:val="007376D3"/>
    <w:rsid w:val="00760060"/>
    <w:rsid w:val="0076061C"/>
    <w:rsid w:val="00760ABE"/>
    <w:rsid w:val="007707B1"/>
    <w:rsid w:val="00773DB4"/>
    <w:rsid w:val="00792719"/>
    <w:rsid w:val="00794E55"/>
    <w:rsid w:val="007962BF"/>
    <w:rsid w:val="007B0AD1"/>
    <w:rsid w:val="007C4409"/>
    <w:rsid w:val="007E1411"/>
    <w:rsid w:val="007E271F"/>
    <w:rsid w:val="007E4909"/>
    <w:rsid w:val="00803EBB"/>
    <w:rsid w:val="00804D19"/>
    <w:rsid w:val="00806623"/>
    <w:rsid w:val="00807265"/>
    <w:rsid w:val="00822CFD"/>
    <w:rsid w:val="00841680"/>
    <w:rsid w:val="00845B5D"/>
    <w:rsid w:val="00847962"/>
    <w:rsid w:val="0085144F"/>
    <w:rsid w:val="00863672"/>
    <w:rsid w:val="00880639"/>
    <w:rsid w:val="00885533"/>
    <w:rsid w:val="00886C34"/>
    <w:rsid w:val="008916AB"/>
    <w:rsid w:val="0089741E"/>
    <w:rsid w:val="008A50DE"/>
    <w:rsid w:val="008B45B7"/>
    <w:rsid w:val="008D1346"/>
    <w:rsid w:val="008F6708"/>
    <w:rsid w:val="0090284B"/>
    <w:rsid w:val="00910890"/>
    <w:rsid w:val="00913A3B"/>
    <w:rsid w:val="009165D6"/>
    <w:rsid w:val="009171CF"/>
    <w:rsid w:val="00924675"/>
    <w:rsid w:val="0092737B"/>
    <w:rsid w:val="009361CE"/>
    <w:rsid w:val="00965C20"/>
    <w:rsid w:val="009677EA"/>
    <w:rsid w:val="00973443"/>
    <w:rsid w:val="00981DF4"/>
    <w:rsid w:val="0099444B"/>
    <w:rsid w:val="009A15F7"/>
    <w:rsid w:val="009A1C88"/>
    <w:rsid w:val="009A29E5"/>
    <w:rsid w:val="009B03AA"/>
    <w:rsid w:val="009D6F38"/>
    <w:rsid w:val="00A02CEE"/>
    <w:rsid w:val="00A31211"/>
    <w:rsid w:val="00A319E4"/>
    <w:rsid w:val="00A41285"/>
    <w:rsid w:val="00A435A7"/>
    <w:rsid w:val="00A50647"/>
    <w:rsid w:val="00A54023"/>
    <w:rsid w:val="00A635F4"/>
    <w:rsid w:val="00A6430C"/>
    <w:rsid w:val="00A72A1F"/>
    <w:rsid w:val="00A7304D"/>
    <w:rsid w:val="00A86FA7"/>
    <w:rsid w:val="00AC1C6B"/>
    <w:rsid w:val="00AE02BF"/>
    <w:rsid w:val="00B01FB7"/>
    <w:rsid w:val="00B04DA7"/>
    <w:rsid w:val="00B35735"/>
    <w:rsid w:val="00B4149B"/>
    <w:rsid w:val="00B451D3"/>
    <w:rsid w:val="00B54924"/>
    <w:rsid w:val="00B55FC2"/>
    <w:rsid w:val="00B836CB"/>
    <w:rsid w:val="00B915CB"/>
    <w:rsid w:val="00B96328"/>
    <w:rsid w:val="00BA5FDF"/>
    <w:rsid w:val="00BB1E41"/>
    <w:rsid w:val="00BB6C91"/>
    <w:rsid w:val="00BC4803"/>
    <w:rsid w:val="00BD1068"/>
    <w:rsid w:val="00BD651A"/>
    <w:rsid w:val="00BF06AB"/>
    <w:rsid w:val="00BF1863"/>
    <w:rsid w:val="00BF2639"/>
    <w:rsid w:val="00BF5B82"/>
    <w:rsid w:val="00C00C1C"/>
    <w:rsid w:val="00C07485"/>
    <w:rsid w:val="00C100FE"/>
    <w:rsid w:val="00C213FF"/>
    <w:rsid w:val="00C22ECE"/>
    <w:rsid w:val="00C36E5B"/>
    <w:rsid w:val="00C45BC6"/>
    <w:rsid w:val="00C653AE"/>
    <w:rsid w:val="00C65802"/>
    <w:rsid w:val="00C763D3"/>
    <w:rsid w:val="00C807FB"/>
    <w:rsid w:val="00C86164"/>
    <w:rsid w:val="00C92832"/>
    <w:rsid w:val="00C96163"/>
    <w:rsid w:val="00C96D90"/>
    <w:rsid w:val="00CA5DDF"/>
    <w:rsid w:val="00CB1EB1"/>
    <w:rsid w:val="00CC2C1F"/>
    <w:rsid w:val="00CC66AC"/>
    <w:rsid w:val="00CD10EB"/>
    <w:rsid w:val="00CD7759"/>
    <w:rsid w:val="00D0794A"/>
    <w:rsid w:val="00D11B1A"/>
    <w:rsid w:val="00D12166"/>
    <w:rsid w:val="00D2177B"/>
    <w:rsid w:val="00D26C6A"/>
    <w:rsid w:val="00D307D2"/>
    <w:rsid w:val="00D459A8"/>
    <w:rsid w:val="00D569EA"/>
    <w:rsid w:val="00D62380"/>
    <w:rsid w:val="00D7249F"/>
    <w:rsid w:val="00D74494"/>
    <w:rsid w:val="00D845A3"/>
    <w:rsid w:val="00DB0E59"/>
    <w:rsid w:val="00DC0FE0"/>
    <w:rsid w:val="00DC1898"/>
    <w:rsid w:val="00DC1A6A"/>
    <w:rsid w:val="00DD579D"/>
    <w:rsid w:val="00DF0938"/>
    <w:rsid w:val="00DF1846"/>
    <w:rsid w:val="00E019B4"/>
    <w:rsid w:val="00E07617"/>
    <w:rsid w:val="00E23C84"/>
    <w:rsid w:val="00E23C8E"/>
    <w:rsid w:val="00E24D60"/>
    <w:rsid w:val="00E5555B"/>
    <w:rsid w:val="00E61F1C"/>
    <w:rsid w:val="00E66B3E"/>
    <w:rsid w:val="00E73CAE"/>
    <w:rsid w:val="00E7478E"/>
    <w:rsid w:val="00E82335"/>
    <w:rsid w:val="00E95AE0"/>
    <w:rsid w:val="00E9675A"/>
    <w:rsid w:val="00EB2BD1"/>
    <w:rsid w:val="00EB7110"/>
    <w:rsid w:val="00EB7C4D"/>
    <w:rsid w:val="00EC5E38"/>
    <w:rsid w:val="00ED01FF"/>
    <w:rsid w:val="00ED412D"/>
    <w:rsid w:val="00EE6D05"/>
    <w:rsid w:val="00EE7320"/>
    <w:rsid w:val="00EF500C"/>
    <w:rsid w:val="00F21C71"/>
    <w:rsid w:val="00F23B17"/>
    <w:rsid w:val="00F25254"/>
    <w:rsid w:val="00F30454"/>
    <w:rsid w:val="00F31764"/>
    <w:rsid w:val="00F32113"/>
    <w:rsid w:val="00F34881"/>
    <w:rsid w:val="00F47370"/>
    <w:rsid w:val="00F617A5"/>
    <w:rsid w:val="00F6517E"/>
    <w:rsid w:val="00F669D5"/>
    <w:rsid w:val="00F77574"/>
    <w:rsid w:val="00F96B3F"/>
    <w:rsid w:val="00F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187E3CD-EA55-439C-A257-FBCBFFFE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Times New Roman" w:hAnsi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Pr>
      <w:rFonts w:ascii="Times New Roman" w:hAnsi="Times New Roman" w:cs="Times New Roman"/>
      <w:b/>
      <w:sz w:val="28"/>
      <w:lang w:val="fr-CA" w:eastAsia="fr-FR"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b/>
      <w:sz w:val="28"/>
      <w:szCs w:val="20"/>
    </w:rPr>
  </w:style>
  <w:style w:type="character" w:customStyle="1" w:styleId="CorpsdetexteCar">
    <w:name w:val="Corps de texte Car"/>
    <w:link w:val="Corpsdetexte"/>
    <w:uiPriority w:val="99"/>
    <w:locked/>
    <w:rPr>
      <w:rFonts w:ascii="Times New Roman" w:hAnsi="Times New Roman" w:cs="Times New Roman"/>
      <w:b/>
      <w:sz w:val="28"/>
      <w:lang w:val="fr-CA" w:eastAsia="fr-FR"/>
    </w:rPr>
  </w:style>
  <w:style w:type="paragraph" w:styleId="NormalWeb">
    <w:name w:val="Normal (Web)"/>
    <w:basedOn w:val="Normal"/>
    <w:uiPriority w:val="9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Pr>
      <w:rFonts w:ascii="Times New Roman" w:hAnsi="Times New Roman" w:cs="Times New Roman"/>
      <w:lang w:val="fr-CA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Pr>
      <w:rFonts w:ascii="Times New Roman" w:hAnsi="Times New Roman" w:cs="Times New Roman"/>
      <w:lang w:val="fr-CA" w:eastAsia="fr-FR"/>
    </w:rPr>
  </w:style>
  <w:style w:type="table" w:styleId="Grilledutableau">
    <w:name w:val="Table Grid"/>
    <w:basedOn w:val="TableauNormal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spacing w:after="0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Lienhypertexte">
    <w:name w:val="Hyperlink"/>
    <w:rPr>
      <w:color w:val="0000FF"/>
      <w:u w:val="single"/>
    </w:rPr>
  </w:style>
  <w:style w:type="paragraph" w:customStyle="1" w:styleId="Paragraphedeliste1">
    <w:name w:val="Paragraphe de liste1"/>
    <w:basedOn w:val="Normal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F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1FB7"/>
    <w:rPr>
      <w:rFonts w:ascii="Tahom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0E4F0E"/>
    <w:rPr>
      <w:rFonts w:ascii="Times New Roman" w:hAnsi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F0938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101F0"/>
    <w:rPr>
      <w:rFonts w:ascii="Calibri" w:eastAsia="Calibri" w:hAnsi="Calibri"/>
      <w:sz w:val="22"/>
      <w:szCs w:val="22"/>
      <w:lang w:val="fr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D5679-C181-4D5C-8999-3AB62F32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JOUR 1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JOUR 1</dc:title>
  <dc:subject/>
  <dc:creator>CPRQ</dc:creator>
  <cp:keywords/>
  <cp:lastModifiedBy>johanne</cp:lastModifiedBy>
  <cp:revision>4</cp:revision>
  <cp:lastPrinted>2015-04-21T13:54:00Z</cp:lastPrinted>
  <dcterms:created xsi:type="dcterms:W3CDTF">2020-01-29T16:39:00Z</dcterms:created>
  <dcterms:modified xsi:type="dcterms:W3CDTF">2020-02-14T16:35:00Z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643167829</vt:i4>
  </property>
</Properties>
</file>